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0D7" w:rsidRDefault="00F820D7" w:rsidP="00F820D7">
      <w:pPr>
        <w:ind w:left="-567"/>
      </w:pP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8" type="#_x0000_t19" style="position:absolute;left:0;text-align:left;margin-left:243pt;margin-top:9pt;width:12pt;height:7.15pt;flip:y;z-index:251662336" strokecolor="#0f243e" strokeweight="1.25pt"/>
        </w:pict>
      </w:r>
      <w:r>
        <w:rPr>
          <w:noProof/>
        </w:rPr>
        <w:pict>
          <v:shapetype id="_x0000_t202" coordsize="21600,21600" o:spt="202" path="m,l,21600r21600,l21600,xe">
            <v:stroke joinstyle="miter"/>
            <v:path gradientshapeok="t" o:connecttype="rect"/>
          </v:shapetype>
          <v:shape id="_x0000_s1027" type="#_x0000_t202" style="position:absolute;left:0;text-align:left;margin-left:49.15pt;margin-top:52.95pt;width:435.75pt;height:22.6pt;z-index:251661312" stroked="f">
            <v:textbox style="mso-next-textbox:#_x0000_s1027">
              <w:txbxContent>
                <w:p w:rsidR="00F820D7" w:rsidRPr="00143DE2" w:rsidRDefault="00F820D7" w:rsidP="00F820D7">
                  <w:pPr>
                    <w:jc w:val="both"/>
                    <w:rPr>
                      <w:rFonts w:ascii="Californian FB" w:hAnsi="Californian FB"/>
                      <w:i/>
                    </w:rPr>
                  </w:pPr>
                  <w:r w:rsidRPr="008933EC">
                    <w:rPr>
                      <w:rFonts w:ascii="Arial Narrow" w:hAnsi="Arial Narrow"/>
                      <w:i/>
                      <w:sz w:val="20"/>
                      <w:szCs w:val="20"/>
                    </w:rPr>
                    <w:t>ul. Kajki 49, 11-320 Jeziorany tel./</w:t>
                  </w:r>
                  <w:proofErr w:type="spellStart"/>
                  <w:r w:rsidRPr="008933EC">
                    <w:rPr>
                      <w:rFonts w:ascii="Arial Narrow" w:hAnsi="Arial Narrow"/>
                      <w:i/>
                      <w:sz w:val="20"/>
                      <w:szCs w:val="20"/>
                    </w:rPr>
                    <w:t>fax</w:t>
                  </w:r>
                  <w:proofErr w:type="spellEnd"/>
                  <w:r w:rsidRPr="008933EC">
                    <w:rPr>
                      <w:rFonts w:ascii="Arial Narrow" w:hAnsi="Arial Narrow"/>
                      <w:i/>
                      <w:sz w:val="20"/>
                      <w:szCs w:val="20"/>
                    </w:rPr>
                    <w:t xml:space="preserve"> (089) 71-81-664, </w:t>
                  </w:r>
                  <w:hyperlink r:id="rId5" w:history="1">
                    <w:r w:rsidRPr="004F1564">
                      <w:rPr>
                        <w:rStyle w:val="Hipercze"/>
                        <w:rFonts w:ascii="Arial Narrow" w:hAnsi="Arial Narrow"/>
                        <w:i/>
                        <w:sz w:val="20"/>
                        <w:szCs w:val="20"/>
                      </w:rPr>
                      <w:t>www.dpsjeziorany.pl</w:t>
                    </w:r>
                  </w:hyperlink>
                  <w:r>
                    <w:rPr>
                      <w:rFonts w:ascii="Arial Narrow" w:hAnsi="Arial Narrow"/>
                      <w:i/>
                      <w:sz w:val="20"/>
                      <w:szCs w:val="20"/>
                    </w:rPr>
                    <w:t>, e-mail:dpsjeziorany@o2</w:t>
                  </w:r>
                  <w:r w:rsidRPr="008933EC">
                    <w:rPr>
                      <w:rFonts w:ascii="Arial Narrow" w:hAnsi="Arial Narrow"/>
                      <w:i/>
                      <w:sz w:val="20"/>
                      <w:szCs w:val="20"/>
                    </w:rPr>
                    <w:t>.pl</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5.15pt;margin-top:7.2pt;width:420.05pt;height:45.75pt;z-index:-251656192" wrapcoords="887 354 501 6020 463 9207 694 15934 2469 17351 7136 17351 7097 21600 8177 22308 13230 22308 13423 22308 15853 22308 16701 20892 16663 17351 20674 17351 21754 16289 21754 8144 21561 6020 21677 1416 1041 354 887 354" fillcolor="#0f243e" stroked="f">
            <v:shadow on="t" color="#b2b2b2" opacity="52429f" offset="3pt"/>
            <v:textpath style="font-family:&quot;Vivaldi&quot;;v-text-kern:t" trim="t" fitpath="t" string=" Dom Pomocy Spolecznej w Jezioranach"/>
            <w10:wrap type="tight"/>
          </v:shape>
        </w:pict>
      </w:r>
      <w:r>
        <w:rPr>
          <w:noProof/>
        </w:rPr>
        <w:pict>
          <v:shapetype id="_x0000_t32" coordsize="21600,21600" o:spt="32" o:oned="t" path="m,l21600,21600e" filled="f">
            <v:path arrowok="t" fillok="f" o:connecttype="none"/>
            <o:lock v:ext="edit" shapetype="t"/>
          </v:shapetype>
          <v:shape id="_x0000_s1029" type="#_x0000_t32" style="position:absolute;left:0;text-align:left;margin-left:-2.6pt;margin-top:81.55pt;width:487.5pt;height:.75pt;flip:y;z-index:251663360" o:connectortype="straight"/>
        </w:pict>
      </w:r>
      <w:r>
        <w:rPr>
          <w:noProof/>
        </w:rPr>
        <w:drawing>
          <wp:inline distT="0" distB="0" distL="0" distR="0">
            <wp:extent cx="770149" cy="956665"/>
            <wp:effectExtent l="133350" t="0" r="106151" b="110135"/>
            <wp:docPr id="7" name="Obraz 0" descr="logo dps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 dps2.JPG"/>
                    <pic:cNvPicPr/>
                  </pic:nvPicPr>
                  <pic:blipFill>
                    <a:blip r:embed="rId6" cstate="print">
                      <a:lum/>
                    </a:blip>
                    <a:stretch>
                      <a:fillRect/>
                    </a:stretch>
                  </pic:blipFill>
                  <pic:spPr>
                    <a:xfrm rot="5400000">
                      <a:off x="0" y="0"/>
                      <a:ext cx="770149" cy="9566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F820D7" w:rsidRDefault="00F820D7" w:rsidP="00F820D7">
      <w:pPr>
        <w:pStyle w:val="Nagwek2"/>
        <w:spacing w:before="0" w:beforeAutospacing="0" w:after="0" w:afterAutospacing="0"/>
        <w:ind w:left="3540" w:firstLine="708"/>
        <w:rPr>
          <w:sz w:val="20"/>
          <w:szCs w:val="20"/>
        </w:rPr>
      </w:pPr>
    </w:p>
    <w:p w:rsidR="00F820D7" w:rsidRDefault="00F820D7" w:rsidP="00F820D7">
      <w:pPr>
        <w:pStyle w:val="Nagwek2"/>
        <w:spacing w:before="0" w:beforeAutospacing="0" w:after="0" w:afterAutospacing="0"/>
        <w:ind w:left="4956" w:firstLine="708"/>
        <w:rPr>
          <w:sz w:val="20"/>
          <w:szCs w:val="20"/>
        </w:rPr>
      </w:pPr>
    </w:p>
    <w:p w:rsidR="00F820D7" w:rsidRDefault="00F820D7" w:rsidP="00F820D7">
      <w:pPr>
        <w:pStyle w:val="Nagwek2"/>
        <w:spacing w:before="0" w:beforeAutospacing="0" w:after="0" w:afterAutospacing="0"/>
        <w:ind w:left="4956" w:firstLine="708"/>
        <w:rPr>
          <w:sz w:val="20"/>
          <w:szCs w:val="20"/>
        </w:rPr>
      </w:pPr>
    </w:p>
    <w:p w:rsidR="00F820D7" w:rsidRPr="00035614" w:rsidRDefault="00F820D7" w:rsidP="00F820D7">
      <w:pPr>
        <w:pStyle w:val="Nagwek2"/>
        <w:spacing w:before="0" w:beforeAutospacing="0" w:after="0" w:afterAutospacing="0"/>
        <w:ind w:left="0" w:firstLine="0"/>
        <w:jc w:val="center"/>
        <w:rPr>
          <w:sz w:val="24"/>
          <w:szCs w:val="24"/>
        </w:rPr>
      </w:pPr>
      <w:r>
        <w:rPr>
          <w:sz w:val="24"/>
          <w:szCs w:val="24"/>
        </w:rPr>
        <w:t xml:space="preserve">ZAWIADOMIENIE O WYBORZE  OFERTY </w:t>
      </w:r>
      <w:r w:rsidRPr="00035614">
        <w:rPr>
          <w:sz w:val="24"/>
          <w:szCs w:val="24"/>
        </w:rPr>
        <w:t xml:space="preserve"> </w:t>
      </w:r>
    </w:p>
    <w:p w:rsidR="00F820D7" w:rsidRDefault="00F820D7" w:rsidP="00F820D7">
      <w:pPr>
        <w:pStyle w:val="Nagwek2"/>
        <w:spacing w:before="0" w:beforeAutospacing="0" w:after="0" w:afterAutospacing="0"/>
        <w:ind w:left="4956" w:firstLine="708"/>
        <w:rPr>
          <w:sz w:val="20"/>
          <w:szCs w:val="20"/>
        </w:rPr>
      </w:pPr>
    </w:p>
    <w:p w:rsidR="00F820D7" w:rsidRPr="000C528B" w:rsidRDefault="00F820D7" w:rsidP="00F820D7">
      <w:pPr>
        <w:pStyle w:val="Nagwek2"/>
        <w:spacing w:before="0" w:beforeAutospacing="0" w:after="0" w:afterAutospacing="0"/>
        <w:ind w:left="4956" w:firstLine="708"/>
        <w:rPr>
          <w:sz w:val="18"/>
          <w:szCs w:val="18"/>
        </w:rPr>
      </w:pPr>
    </w:p>
    <w:p w:rsidR="00F820D7" w:rsidRPr="00D57326" w:rsidRDefault="00F820D7" w:rsidP="00F820D7">
      <w:pPr>
        <w:pStyle w:val="Nagwek2"/>
        <w:spacing w:before="0" w:beforeAutospacing="0" w:after="0" w:afterAutospacing="0"/>
        <w:ind w:left="0" w:firstLine="0"/>
        <w:rPr>
          <w:b w:val="0"/>
          <w:sz w:val="18"/>
          <w:szCs w:val="18"/>
        </w:rPr>
      </w:pPr>
      <w:r>
        <w:rPr>
          <w:b w:val="0"/>
          <w:sz w:val="18"/>
          <w:szCs w:val="18"/>
        </w:rPr>
        <w:t>DPS.KA.372-1/15</w:t>
      </w:r>
      <w:r>
        <w:rPr>
          <w:b w:val="0"/>
          <w:sz w:val="18"/>
          <w:szCs w:val="18"/>
        </w:rPr>
        <w:tab/>
      </w:r>
      <w:r>
        <w:rPr>
          <w:b w:val="0"/>
          <w:sz w:val="18"/>
          <w:szCs w:val="18"/>
        </w:rPr>
        <w:tab/>
      </w:r>
      <w:r>
        <w:rPr>
          <w:b w:val="0"/>
          <w:sz w:val="18"/>
          <w:szCs w:val="18"/>
        </w:rPr>
        <w:tab/>
      </w:r>
      <w:r>
        <w:rPr>
          <w:b w:val="0"/>
          <w:sz w:val="18"/>
          <w:szCs w:val="18"/>
        </w:rPr>
        <w:tab/>
      </w:r>
      <w:r>
        <w:rPr>
          <w:b w:val="0"/>
          <w:sz w:val="18"/>
          <w:szCs w:val="18"/>
        </w:rPr>
        <w:tab/>
      </w:r>
      <w:r>
        <w:rPr>
          <w:b w:val="0"/>
          <w:sz w:val="18"/>
          <w:szCs w:val="18"/>
        </w:rPr>
        <w:tab/>
        <w:t xml:space="preserve">                               Jeziorany dn. 29.09.2015 r.</w:t>
      </w:r>
    </w:p>
    <w:p w:rsidR="00F820D7" w:rsidRDefault="00F820D7" w:rsidP="00F820D7">
      <w:pPr>
        <w:pStyle w:val="Nagwek2"/>
        <w:spacing w:before="0" w:beforeAutospacing="0" w:after="0" w:afterAutospacing="0"/>
        <w:ind w:left="0" w:firstLine="0"/>
        <w:jc w:val="center"/>
        <w:rPr>
          <w:sz w:val="24"/>
          <w:szCs w:val="24"/>
        </w:rPr>
      </w:pPr>
    </w:p>
    <w:p w:rsidR="00F820D7" w:rsidRPr="00EB64CF" w:rsidRDefault="00F820D7" w:rsidP="00F820D7">
      <w:r w:rsidRPr="00EB64CF">
        <w:t>Na podstawie  art. 92 ust. 1 ustawy Prawo zamówień publicznych z dnia 29 stycznia 2004 r. (DZ. U. Z 2013 R. POZ. 907, 984 I 1047) –  ( teks jednolity – Dz. U. z 2013 roku poz. 907 z</w:t>
      </w:r>
      <w:r w:rsidRPr="008863E6">
        <w:t xml:space="preserve"> </w:t>
      </w:r>
      <w:proofErr w:type="spellStart"/>
      <w:r w:rsidRPr="008863E6">
        <w:t>póź</w:t>
      </w:r>
      <w:proofErr w:type="spellEnd"/>
      <w:r w:rsidRPr="008863E6">
        <w:t>. zm. ) .</w:t>
      </w:r>
      <w:r w:rsidRPr="001A67C6">
        <w:rPr>
          <w:b/>
          <w:i/>
        </w:rPr>
        <w:t xml:space="preserve"> </w:t>
      </w:r>
      <w:r w:rsidRPr="00EB64CF">
        <w:t>Dom Pomocy Społecznej w Jezioranach reprezentowany  przez Dyrektora , zawiadamia o wyniku postępowania na realizację zadania pn</w:t>
      </w:r>
      <w:r>
        <w:t>. „ Wymiana nawierzchni na posesji DPS Jeziorany”</w:t>
      </w:r>
      <w:r w:rsidRPr="00EB64CF">
        <w:t xml:space="preserve"> , prowadzonego w trybie przetargu nieograniczonego, zamieszczonego w Biuletynie Zamówi</w:t>
      </w:r>
      <w:r>
        <w:t>eń Publicznych w dniu 14.09.2015 r. pod nr 239054-2015</w:t>
      </w:r>
      <w:r w:rsidRPr="00EB64CF">
        <w:t xml:space="preserve">,  na stronie internetowej Zamawiającego </w:t>
      </w:r>
      <w:hyperlink r:id="rId7" w:history="1">
        <w:r w:rsidRPr="00EB64CF">
          <w:rPr>
            <w:rStyle w:val="Hipercze"/>
            <w:bCs/>
          </w:rPr>
          <w:t>www.dpsjeziorany.pl</w:t>
        </w:r>
      </w:hyperlink>
      <w:r w:rsidRPr="00EB64CF">
        <w:t xml:space="preserve"> oraz wywieszonego na tablicy ogł</w:t>
      </w:r>
      <w:r>
        <w:t>oszeń w siedzibie Zamawiającego dnia 14.09.2015 r.</w:t>
      </w:r>
    </w:p>
    <w:p w:rsidR="00F820D7" w:rsidRPr="00635A00" w:rsidRDefault="00F820D7" w:rsidP="00F820D7">
      <w:pPr>
        <w:pStyle w:val="NormalnyWeb"/>
        <w:spacing w:before="0" w:beforeAutospacing="0" w:after="0" w:afterAutospacing="0"/>
        <w:jc w:val="both"/>
        <w:rPr>
          <w:b w:val="0"/>
          <w:i w:val="0"/>
          <w:sz w:val="24"/>
          <w:szCs w:val="24"/>
        </w:rPr>
      </w:pPr>
      <w:r w:rsidRPr="001A67C6">
        <w:rPr>
          <w:b w:val="0"/>
          <w:i w:val="0"/>
          <w:sz w:val="24"/>
          <w:szCs w:val="24"/>
        </w:rPr>
        <w:t>W przedmiotowym</w:t>
      </w:r>
      <w:r>
        <w:rPr>
          <w:b w:val="0"/>
          <w:i w:val="0"/>
          <w:sz w:val="24"/>
          <w:szCs w:val="24"/>
        </w:rPr>
        <w:t xml:space="preserve"> postępowaniu złożonych zostało 6 ważnych  ofert:</w:t>
      </w:r>
    </w:p>
    <w:p w:rsidR="00F820D7" w:rsidRDefault="00F820D7" w:rsidP="00F820D7">
      <w:pPr>
        <w:rPr>
          <w:b/>
          <w:bCs/>
          <w:sz w:val="20"/>
          <w:szCs w:val="20"/>
        </w:rPr>
      </w:pPr>
    </w:p>
    <w:p w:rsidR="00F820D7" w:rsidRDefault="00F820D7" w:rsidP="00F820D7">
      <w:pPr>
        <w:numPr>
          <w:ilvl w:val="0"/>
          <w:numId w:val="1"/>
        </w:numPr>
        <w:rPr>
          <w:b/>
          <w:bCs/>
          <w:sz w:val="20"/>
          <w:szCs w:val="20"/>
        </w:rPr>
      </w:pPr>
      <w:r w:rsidRPr="00D57326">
        <w:rPr>
          <w:b/>
          <w:bCs/>
          <w:sz w:val="20"/>
          <w:szCs w:val="20"/>
        </w:rPr>
        <w:t>Streszczenie i porównanie  ofert.</w:t>
      </w:r>
      <w:r>
        <w:rPr>
          <w:b/>
          <w:bCs/>
          <w:sz w:val="20"/>
          <w:szCs w:val="20"/>
        </w:rPr>
        <w:t xml:space="preserve"> </w:t>
      </w:r>
    </w:p>
    <w:p w:rsidR="00F820D7" w:rsidRDefault="00F820D7" w:rsidP="00F820D7">
      <w:pPr>
        <w:ind w:left="-284"/>
        <w:rPr>
          <w:b/>
          <w:bCs/>
          <w:sz w:val="20"/>
          <w:szCs w:val="20"/>
        </w:rPr>
      </w:pPr>
    </w:p>
    <w:tbl>
      <w:tblPr>
        <w:tblW w:w="9415"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84"/>
        <w:gridCol w:w="3911"/>
        <w:gridCol w:w="1984"/>
        <w:gridCol w:w="1418"/>
        <w:gridCol w:w="1418"/>
      </w:tblGrid>
      <w:tr w:rsidR="00F820D7" w:rsidRPr="00D57326" w:rsidTr="001A07BE">
        <w:trPr>
          <w:cantSplit/>
          <w:trHeight w:val="520"/>
        </w:trPr>
        <w:tc>
          <w:tcPr>
            <w:tcW w:w="684" w:type="dxa"/>
            <w:vMerge w:val="restart"/>
            <w:tcBorders>
              <w:top w:val="single" w:sz="4" w:space="0" w:color="auto"/>
              <w:left w:val="single" w:sz="4" w:space="0" w:color="auto"/>
              <w:right w:val="single" w:sz="4" w:space="0" w:color="auto"/>
            </w:tcBorders>
          </w:tcPr>
          <w:p w:rsidR="00F820D7" w:rsidRPr="00D57326" w:rsidRDefault="00F820D7" w:rsidP="001A07BE">
            <w:pPr>
              <w:pStyle w:val="NormalnyWeb"/>
              <w:spacing w:before="0" w:beforeAutospacing="0" w:after="0" w:afterAutospacing="0"/>
              <w:jc w:val="center"/>
              <w:rPr>
                <w:i w:val="0"/>
                <w:iCs w:val="0"/>
                <w:sz w:val="20"/>
                <w:szCs w:val="20"/>
              </w:rPr>
            </w:pPr>
            <w:r w:rsidRPr="00D57326">
              <w:rPr>
                <w:i w:val="0"/>
                <w:iCs w:val="0"/>
                <w:sz w:val="20"/>
                <w:szCs w:val="20"/>
              </w:rPr>
              <w:t>Nr oferty</w:t>
            </w:r>
          </w:p>
        </w:tc>
        <w:tc>
          <w:tcPr>
            <w:tcW w:w="3911" w:type="dxa"/>
            <w:vMerge w:val="restart"/>
            <w:tcBorders>
              <w:top w:val="single" w:sz="4" w:space="0" w:color="auto"/>
              <w:left w:val="single" w:sz="4" w:space="0" w:color="auto"/>
              <w:right w:val="single" w:sz="4" w:space="0" w:color="auto"/>
            </w:tcBorders>
          </w:tcPr>
          <w:p w:rsidR="00F820D7" w:rsidRPr="00D57326" w:rsidRDefault="00F820D7" w:rsidP="001A07BE">
            <w:pPr>
              <w:pStyle w:val="NormalnyWeb"/>
              <w:spacing w:before="0" w:beforeAutospacing="0" w:after="0" w:afterAutospacing="0"/>
              <w:jc w:val="center"/>
              <w:rPr>
                <w:i w:val="0"/>
                <w:iCs w:val="0"/>
                <w:sz w:val="20"/>
                <w:szCs w:val="20"/>
              </w:rPr>
            </w:pPr>
            <w:r w:rsidRPr="00D57326">
              <w:rPr>
                <w:i w:val="0"/>
                <w:iCs w:val="0"/>
                <w:sz w:val="20"/>
                <w:szCs w:val="20"/>
              </w:rPr>
              <w:t>Wykonawca</w:t>
            </w:r>
          </w:p>
        </w:tc>
        <w:tc>
          <w:tcPr>
            <w:tcW w:w="3402" w:type="dxa"/>
            <w:gridSpan w:val="2"/>
            <w:tcBorders>
              <w:top w:val="single" w:sz="4" w:space="0" w:color="auto"/>
              <w:left w:val="single" w:sz="4" w:space="0" w:color="auto"/>
              <w:bottom w:val="single" w:sz="4" w:space="0" w:color="auto"/>
              <w:right w:val="single" w:sz="4" w:space="0" w:color="auto"/>
            </w:tcBorders>
          </w:tcPr>
          <w:p w:rsidR="00F820D7" w:rsidRPr="00D57326" w:rsidRDefault="00F820D7" w:rsidP="001A07BE">
            <w:pPr>
              <w:pStyle w:val="NormalnyWeb"/>
              <w:spacing w:before="0" w:beforeAutospacing="0" w:after="0" w:afterAutospacing="0"/>
              <w:jc w:val="center"/>
              <w:rPr>
                <w:i w:val="0"/>
                <w:iCs w:val="0"/>
                <w:sz w:val="20"/>
                <w:szCs w:val="20"/>
              </w:rPr>
            </w:pPr>
            <w:r>
              <w:rPr>
                <w:i w:val="0"/>
                <w:iCs w:val="0"/>
                <w:sz w:val="20"/>
                <w:szCs w:val="20"/>
              </w:rPr>
              <w:t>Kryteria oceny</w:t>
            </w:r>
          </w:p>
          <w:p w:rsidR="00F820D7" w:rsidRPr="00D57326" w:rsidRDefault="00F820D7" w:rsidP="001A07BE">
            <w:pPr>
              <w:pStyle w:val="NormalnyWeb"/>
              <w:spacing w:before="0" w:beforeAutospacing="0" w:after="0" w:afterAutospacing="0"/>
              <w:jc w:val="center"/>
              <w:rPr>
                <w:i w:val="0"/>
                <w:iCs w:val="0"/>
                <w:sz w:val="20"/>
                <w:szCs w:val="20"/>
              </w:rPr>
            </w:pPr>
          </w:p>
        </w:tc>
        <w:tc>
          <w:tcPr>
            <w:tcW w:w="1418" w:type="dxa"/>
            <w:vMerge w:val="restart"/>
            <w:tcBorders>
              <w:top w:val="single" w:sz="4" w:space="0" w:color="auto"/>
              <w:left w:val="single" w:sz="4" w:space="0" w:color="auto"/>
              <w:right w:val="single" w:sz="4" w:space="0" w:color="auto"/>
            </w:tcBorders>
          </w:tcPr>
          <w:p w:rsidR="00F820D7" w:rsidRPr="00D57326" w:rsidRDefault="00F820D7" w:rsidP="001A07BE">
            <w:pPr>
              <w:pStyle w:val="NormalnyWeb"/>
              <w:spacing w:before="0" w:beforeAutospacing="0" w:after="0" w:afterAutospacing="0"/>
              <w:jc w:val="center"/>
              <w:rPr>
                <w:i w:val="0"/>
                <w:iCs w:val="0"/>
                <w:sz w:val="20"/>
                <w:szCs w:val="20"/>
              </w:rPr>
            </w:pPr>
            <w:r w:rsidRPr="00D57326">
              <w:rPr>
                <w:i w:val="0"/>
                <w:iCs w:val="0"/>
                <w:sz w:val="20"/>
                <w:szCs w:val="20"/>
              </w:rPr>
              <w:t>Lokata</w:t>
            </w:r>
          </w:p>
        </w:tc>
      </w:tr>
      <w:tr w:rsidR="00F820D7" w:rsidRPr="00D57326" w:rsidTr="001A07BE">
        <w:trPr>
          <w:cantSplit/>
          <w:trHeight w:val="520"/>
        </w:trPr>
        <w:tc>
          <w:tcPr>
            <w:tcW w:w="684" w:type="dxa"/>
            <w:vMerge/>
            <w:tcBorders>
              <w:left w:val="single" w:sz="4" w:space="0" w:color="auto"/>
              <w:bottom w:val="single" w:sz="4" w:space="0" w:color="auto"/>
              <w:right w:val="single" w:sz="4" w:space="0" w:color="auto"/>
            </w:tcBorders>
          </w:tcPr>
          <w:p w:rsidR="00F820D7" w:rsidRPr="00D57326" w:rsidRDefault="00F820D7" w:rsidP="001A07BE">
            <w:pPr>
              <w:pStyle w:val="NormalnyWeb"/>
              <w:spacing w:before="0" w:beforeAutospacing="0" w:after="0" w:afterAutospacing="0"/>
              <w:jc w:val="center"/>
              <w:rPr>
                <w:i w:val="0"/>
                <w:iCs w:val="0"/>
                <w:sz w:val="20"/>
                <w:szCs w:val="20"/>
              </w:rPr>
            </w:pPr>
          </w:p>
        </w:tc>
        <w:tc>
          <w:tcPr>
            <w:tcW w:w="3911" w:type="dxa"/>
            <w:vMerge/>
            <w:tcBorders>
              <w:left w:val="single" w:sz="4" w:space="0" w:color="auto"/>
              <w:bottom w:val="single" w:sz="4" w:space="0" w:color="auto"/>
              <w:right w:val="single" w:sz="4" w:space="0" w:color="auto"/>
            </w:tcBorders>
          </w:tcPr>
          <w:p w:rsidR="00F820D7" w:rsidRPr="00D57326" w:rsidRDefault="00F820D7" w:rsidP="001A07BE">
            <w:pPr>
              <w:pStyle w:val="NormalnyWeb"/>
              <w:spacing w:before="0" w:beforeAutospacing="0" w:after="0" w:afterAutospacing="0"/>
              <w:jc w:val="center"/>
              <w:rPr>
                <w:i w:val="0"/>
                <w:iCs w:val="0"/>
                <w:sz w:val="20"/>
                <w:szCs w:val="20"/>
              </w:rPr>
            </w:pPr>
          </w:p>
        </w:tc>
        <w:tc>
          <w:tcPr>
            <w:tcW w:w="1984" w:type="dxa"/>
            <w:tcBorders>
              <w:top w:val="single" w:sz="4" w:space="0" w:color="auto"/>
              <w:left w:val="single" w:sz="4" w:space="0" w:color="auto"/>
              <w:bottom w:val="single" w:sz="4" w:space="0" w:color="auto"/>
              <w:right w:val="single" w:sz="4" w:space="0" w:color="auto"/>
            </w:tcBorders>
          </w:tcPr>
          <w:p w:rsidR="00F820D7" w:rsidRDefault="00F820D7" w:rsidP="001A07BE">
            <w:pPr>
              <w:pStyle w:val="NormalnyWeb"/>
              <w:spacing w:before="0" w:beforeAutospacing="0" w:after="0" w:afterAutospacing="0"/>
              <w:jc w:val="center"/>
              <w:rPr>
                <w:i w:val="0"/>
                <w:iCs w:val="0"/>
                <w:sz w:val="20"/>
                <w:szCs w:val="20"/>
              </w:rPr>
            </w:pPr>
            <w:r>
              <w:rPr>
                <w:i w:val="0"/>
                <w:iCs w:val="0"/>
                <w:sz w:val="20"/>
                <w:szCs w:val="20"/>
              </w:rPr>
              <w:t>Cena – 95%</w:t>
            </w:r>
          </w:p>
        </w:tc>
        <w:tc>
          <w:tcPr>
            <w:tcW w:w="1418" w:type="dxa"/>
            <w:tcBorders>
              <w:top w:val="single" w:sz="4" w:space="0" w:color="auto"/>
              <w:left w:val="single" w:sz="4" w:space="0" w:color="auto"/>
              <w:bottom w:val="single" w:sz="4" w:space="0" w:color="auto"/>
              <w:right w:val="single" w:sz="4" w:space="0" w:color="auto"/>
            </w:tcBorders>
          </w:tcPr>
          <w:p w:rsidR="00F820D7" w:rsidRDefault="00F820D7" w:rsidP="001A07BE">
            <w:pPr>
              <w:pStyle w:val="NormalnyWeb"/>
              <w:spacing w:before="0" w:beforeAutospacing="0" w:after="0" w:afterAutospacing="0"/>
              <w:jc w:val="center"/>
              <w:rPr>
                <w:i w:val="0"/>
                <w:iCs w:val="0"/>
                <w:sz w:val="20"/>
                <w:szCs w:val="20"/>
              </w:rPr>
            </w:pPr>
            <w:r>
              <w:rPr>
                <w:i w:val="0"/>
                <w:iCs w:val="0"/>
                <w:sz w:val="20"/>
                <w:szCs w:val="20"/>
              </w:rPr>
              <w:t xml:space="preserve">Gwarancja </w:t>
            </w:r>
          </w:p>
          <w:p w:rsidR="00F820D7" w:rsidRPr="00D57326" w:rsidRDefault="00F820D7" w:rsidP="001A07BE">
            <w:pPr>
              <w:pStyle w:val="NormalnyWeb"/>
              <w:spacing w:before="0" w:beforeAutospacing="0" w:after="0" w:afterAutospacing="0"/>
              <w:jc w:val="center"/>
              <w:rPr>
                <w:i w:val="0"/>
                <w:iCs w:val="0"/>
                <w:sz w:val="20"/>
                <w:szCs w:val="20"/>
              </w:rPr>
            </w:pPr>
            <w:r>
              <w:rPr>
                <w:i w:val="0"/>
                <w:iCs w:val="0"/>
                <w:sz w:val="20"/>
                <w:szCs w:val="20"/>
              </w:rPr>
              <w:t xml:space="preserve">max 5 </w:t>
            </w:r>
            <w:proofErr w:type="spellStart"/>
            <w:r>
              <w:rPr>
                <w:i w:val="0"/>
                <w:iCs w:val="0"/>
                <w:sz w:val="20"/>
                <w:szCs w:val="20"/>
              </w:rPr>
              <w:t>pkt</w:t>
            </w:r>
            <w:proofErr w:type="spellEnd"/>
          </w:p>
        </w:tc>
        <w:tc>
          <w:tcPr>
            <w:tcW w:w="1418" w:type="dxa"/>
            <w:vMerge/>
            <w:tcBorders>
              <w:left w:val="single" w:sz="4" w:space="0" w:color="auto"/>
              <w:bottom w:val="single" w:sz="4" w:space="0" w:color="auto"/>
              <w:right w:val="single" w:sz="4" w:space="0" w:color="auto"/>
            </w:tcBorders>
          </w:tcPr>
          <w:p w:rsidR="00F820D7" w:rsidRPr="00D57326" w:rsidRDefault="00F820D7" w:rsidP="001A07BE">
            <w:pPr>
              <w:pStyle w:val="NormalnyWeb"/>
              <w:spacing w:before="0" w:beforeAutospacing="0" w:after="0" w:afterAutospacing="0"/>
              <w:jc w:val="center"/>
              <w:rPr>
                <w:i w:val="0"/>
                <w:iCs w:val="0"/>
                <w:sz w:val="20"/>
                <w:szCs w:val="20"/>
              </w:rPr>
            </w:pPr>
          </w:p>
        </w:tc>
      </w:tr>
      <w:tr w:rsidR="00F820D7" w:rsidRPr="00D57326" w:rsidTr="001A07BE">
        <w:trPr>
          <w:cantSplit/>
          <w:trHeight w:val="324"/>
        </w:trPr>
        <w:tc>
          <w:tcPr>
            <w:tcW w:w="684" w:type="dxa"/>
            <w:tcBorders>
              <w:top w:val="single" w:sz="4" w:space="0" w:color="auto"/>
              <w:left w:val="single" w:sz="4" w:space="0" w:color="auto"/>
              <w:bottom w:val="single" w:sz="4" w:space="0" w:color="auto"/>
              <w:right w:val="single" w:sz="4" w:space="0" w:color="auto"/>
            </w:tcBorders>
          </w:tcPr>
          <w:p w:rsidR="00F820D7" w:rsidRPr="00D57326" w:rsidRDefault="00F820D7" w:rsidP="001A07BE">
            <w:pPr>
              <w:pStyle w:val="NormalnyWeb"/>
              <w:spacing w:before="0" w:beforeAutospacing="0" w:after="0" w:afterAutospacing="0"/>
              <w:jc w:val="center"/>
              <w:rPr>
                <w:i w:val="0"/>
                <w:iCs w:val="0"/>
                <w:sz w:val="20"/>
                <w:szCs w:val="20"/>
              </w:rPr>
            </w:pPr>
            <w:r>
              <w:rPr>
                <w:i w:val="0"/>
                <w:iCs w:val="0"/>
                <w:sz w:val="20"/>
                <w:szCs w:val="20"/>
              </w:rPr>
              <w:t>1</w:t>
            </w:r>
          </w:p>
        </w:tc>
        <w:tc>
          <w:tcPr>
            <w:tcW w:w="3911" w:type="dxa"/>
            <w:tcBorders>
              <w:top w:val="single" w:sz="4" w:space="0" w:color="auto"/>
              <w:left w:val="single" w:sz="4" w:space="0" w:color="auto"/>
              <w:bottom w:val="single" w:sz="4" w:space="0" w:color="auto"/>
              <w:right w:val="single" w:sz="4" w:space="0" w:color="auto"/>
            </w:tcBorders>
          </w:tcPr>
          <w:p w:rsidR="00F820D7" w:rsidRDefault="00F820D7" w:rsidP="001A07BE">
            <w:pPr>
              <w:rPr>
                <w:b/>
                <w:sz w:val="20"/>
                <w:szCs w:val="20"/>
              </w:rPr>
            </w:pPr>
            <w:r>
              <w:rPr>
                <w:b/>
                <w:sz w:val="20"/>
                <w:szCs w:val="20"/>
              </w:rPr>
              <w:t>AKWEDUKT Kazimierz Sadowski, ul. Wolności 20/D/2</w:t>
            </w:r>
          </w:p>
          <w:p w:rsidR="00F820D7" w:rsidRPr="00D57326" w:rsidRDefault="00F820D7" w:rsidP="001A07BE">
            <w:pPr>
              <w:rPr>
                <w:b/>
                <w:sz w:val="20"/>
                <w:szCs w:val="20"/>
              </w:rPr>
            </w:pPr>
            <w:r>
              <w:rPr>
                <w:b/>
                <w:sz w:val="20"/>
                <w:szCs w:val="20"/>
              </w:rPr>
              <w:t>11-700 Mrągowo</w:t>
            </w:r>
          </w:p>
        </w:tc>
        <w:tc>
          <w:tcPr>
            <w:tcW w:w="1984" w:type="dxa"/>
            <w:tcBorders>
              <w:top w:val="single" w:sz="4" w:space="0" w:color="auto"/>
              <w:left w:val="single" w:sz="4" w:space="0" w:color="auto"/>
              <w:bottom w:val="single" w:sz="4" w:space="0" w:color="auto"/>
              <w:right w:val="single" w:sz="4" w:space="0" w:color="auto"/>
            </w:tcBorders>
          </w:tcPr>
          <w:p w:rsidR="00F820D7" w:rsidRPr="00D57326" w:rsidRDefault="00F820D7" w:rsidP="001A07BE">
            <w:pPr>
              <w:pStyle w:val="NormalnyWeb"/>
              <w:spacing w:before="0" w:beforeAutospacing="0" w:after="0" w:afterAutospacing="0"/>
              <w:jc w:val="center"/>
              <w:rPr>
                <w:i w:val="0"/>
                <w:iCs w:val="0"/>
                <w:sz w:val="20"/>
                <w:szCs w:val="20"/>
              </w:rPr>
            </w:pPr>
            <w:r>
              <w:rPr>
                <w:i w:val="0"/>
                <w:iCs w:val="0"/>
                <w:sz w:val="20"/>
                <w:szCs w:val="20"/>
              </w:rPr>
              <w:t>74,3</w:t>
            </w:r>
          </w:p>
        </w:tc>
        <w:tc>
          <w:tcPr>
            <w:tcW w:w="1418" w:type="dxa"/>
            <w:tcBorders>
              <w:top w:val="single" w:sz="4" w:space="0" w:color="auto"/>
              <w:left w:val="single" w:sz="4" w:space="0" w:color="auto"/>
              <w:bottom w:val="single" w:sz="4" w:space="0" w:color="auto"/>
              <w:right w:val="single" w:sz="4" w:space="0" w:color="auto"/>
            </w:tcBorders>
          </w:tcPr>
          <w:p w:rsidR="00F820D7" w:rsidRDefault="00F820D7" w:rsidP="001A07BE">
            <w:pPr>
              <w:pStyle w:val="NormalnyWeb"/>
              <w:spacing w:before="0" w:beforeAutospacing="0" w:after="0" w:afterAutospacing="0"/>
              <w:jc w:val="center"/>
              <w:rPr>
                <w:i w:val="0"/>
                <w:iCs w:val="0"/>
                <w:sz w:val="20"/>
                <w:szCs w:val="20"/>
              </w:rPr>
            </w:pPr>
            <w:r>
              <w:rPr>
                <w:i w:val="0"/>
                <w:iCs w:val="0"/>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F820D7" w:rsidRPr="00D57326" w:rsidRDefault="00F820D7" w:rsidP="001A07BE">
            <w:pPr>
              <w:pStyle w:val="NormalnyWeb"/>
              <w:spacing w:before="0" w:beforeAutospacing="0" w:after="0" w:afterAutospacing="0"/>
              <w:jc w:val="center"/>
              <w:rPr>
                <w:i w:val="0"/>
                <w:iCs w:val="0"/>
                <w:sz w:val="20"/>
                <w:szCs w:val="20"/>
              </w:rPr>
            </w:pPr>
            <w:r>
              <w:rPr>
                <w:i w:val="0"/>
                <w:iCs w:val="0"/>
                <w:sz w:val="20"/>
                <w:szCs w:val="20"/>
              </w:rPr>
              <w:t>6</w:t>
            </w:r>
          </w:p>
        </w:tc>
      </w:tr>
      <w:tr w:rsidR="00F820D7" w:rsidRPr="00D57326" w:rsidTr="001A07BE">
        <w:trPr>
          <w:cantSplit/>
          <w:trHeight w:val="324"/>
        </w:trPr>
        <w:tc>
          <w:tcPr>
            <w:tcW w:w="684" w:type="dxa"/>
            <w:tcBorders>
              <w:top w:val="single" w:sz="4" w:space="0" w:color="auto"/>
              <w:left w:val="single" w:sz="4" w:space="0" w:color="auto"/>
              <w:bottom w:val="single" w:sz="4" w:space="0" w:color="auto"/>
              <w:right w:val="single" w:sz="4" w:space="0" w:color="auto"/>
            </w:tcBorders>
          </w:tcPr>
          <w:p w:rsidR="00F820D7" w:rsidRDefault="00F820D7" w:rsidP="001A07BE">
            <w:pPr>
              <w:pStyle w:val="NormalnyWeb"/>
              <w:spacing w:before="0" w:beforeAutospacing="0" w:after="0" w:afterAutospacing="0"/>
              <w:jc w:val="center"/>
              <w:rPr>
                <w:i w:val="0"/>
                <w:iCs w:val="0"/>
                <w:sz w:val="20"/>
                <w:szCs w:val="20"/>
              </w:rPr>
            </w:pPr>
            <w:r>
              <w:rPr>
                <w:i w:val="0"/>
                <w:iCs w:val="0"/>
                <w:sz w:val="20"/>
                <w:szCs w:val="20"/>
              </w:rPr>
              <w:t>2</w:t>
            </w:r>
          </w:p>
        </w:tc>
        <w:tc>
          <w:tcPr>
            <w:tcW w:w="3911" w:type="dxa"/>
            <w:tcBorders>
              <w:top w:val="single" w:sz="4" w:space="0" w:color="auto"/>
              <w:left w:val="single" w:sz="4" w:space="0" w:color="auto"/>
              <w:bottom w:val="single" w:sz="4" w:space="0" w:color="auto"/>
              <w:right w:val="single" w:sz="4" w:space="0" w:color="auto"/>
            </w:tcBorders>
          </w:tcPr>
          <w:p w:rsidR="00F820D7" w:rsidRDefault="00F820D7" w:rsidP="001A07BE">
            <w:pPr>
              <w:rPr>
                <w:b/>
                <w:sz w:val="20"/>
                <w:szCs w:val="20"/>
              </w:rPr>
            </w:pPr>
            <w:r>
              <w:rPr>
                <w:b/>
                <w:sz w:val="20"/>
                <w:szCs w:val="20"/>
              </w:rPr>
              <w:t>ZBD  „TRAKT” Kaczmarczyk, ul. Brzechwy 21,</w:t>
            </w:r>
          </w:p>
          <w:p w:rsidR="00F820D7" w:rsidRDefault="00F820D7" w:rsidP="001A07BE">
            <w:pPr>
              <w:rPr>
                <w:b/>
                <w:sz w:val="20"/>
                <w:szCs w:val="20"/>
              </w:rPr>
            </w:pPr>
            <w:r>
              <w:rPr>
                <w:b/>
                <w:sz w:val="20"/>
                <w:szCs w:val="20"/>
              </w:rPr>
              <w:t>11-010 Barczewo</w:t>
            </w:r>
          </w:p>
        </w:tc>
        <w:tc>
          <w:tcPr>
            <w:tcW w:w="1984" w:type="dxa"/>
            <w:tcBorders>
              <w:top w:val="single" w:sz="4" w:space="0" w:color="auto"/>
              <w:left w:val="single" w:sz="4" w:space="0" w:color="auto"/>
              <w:bottom w:val="single" w:sz="4" w:space="0" w:color="auto"/>
              <w:right w:val="single" w:sz="4" w:space="0" w:color="auto"/>
            </w:tcBorders>
          </w:tcPr>
          <w:p w:rsidR="00F820D7" w:rsidRDefault="00F820D7" w:rsidP="001A07BE">
            <w:pPr>
              <w:pStyle w:val="NormalnyWeb"/>
              <w:spacing w:before="0" w:beforeAutospacing="0" w:after="0" w:afterAutospacing="0"/>
              <w:jc w:val="center"/>
              <w:rPr>
                <w:i w:val="0"/>
                <w:iCs w:val="0"/>
                <w:sz w:val="20"/>
                <w:szCs w:val="20"/>
              </w:rPr>
            </w:pPr>
            <w:r>
              <w:rPr>
                <w:i w:val="0"/>
                <w:iCs w:val="0"/>
                <w:sz w:val="20"/>
                <w:szCs w:val="20"/>
              </w:rPr>
              <w:t>76,4</w:t>
            </w:r>
          </w:p>
        </w:tc>
        <w:tc>
          <w:tcPr>
            <w:tcW w:w="1418" w:type="dxa"/>
            <w:tcBorders>
              <w:top w:val="single" w:sz="4" w:space="0" w:color="auto"/>
              <w:left w:val="single" w:sz="4" w:space="0" w:color="auto"/>
              <w:bottom w:val="single" w:sz="4" w:space="0" w:color="auto"/>
              <w:right w:val="single" w:sz="4" w:space="0" w:color="auto"/>
            </w:tcBorders>
          </w:tcPr>
          <w:p w:rsidR="00F820D7" w:rsidRDefault="00F820D7" w:rsidP="001A07BE">
            <w:pPr>
              <w:pStyle w:val="NormalnyWeb"/>
              <w:spacing w:before="0" w:beforeAutospacing="0" w:after="0" w:afterAutospacing="0"/>
              <w:jc w:val="center"/>
              <w:rPr>
                <w:i w:val="0"/>
                <w:iCs w:val="0"/>
                <w:sz w:val="20"/>
                <w:szCs w:val="20"/>
              </w:rPr>
            </w:pPr>
            <w:r>
              <w:rPr>
                <w:i w:val="0"/>
                <w:iCs w:val="0"/>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F820D7" w:rsidRDefault="00F820D7" w:rsidP="001A07BE">
            <w:pPr>
              <w:pStyle w:val="NormalnyWeb"/>
              <w:spacing w:before="0" w:beforeAutospacing="0" w:after="0" w:afterAutospacing="0"/>
              <w:jc w:val="center"/>
              <w:rPr>
                <w:i w:val="0"/>
                <w:iCs w:val="0"/>
                <w:sz w:val="20"/>
                <w:szCs w:val="20"/>
              </w:rPr>
            </w:pPr>
            <w:r>
              <w:rPr>
                <w:i w:val="0"/>
                <w:iCs w:val="0"/>
                <w:sz w:val="20"/>
                <w:szCs w:val="20"/>
              </w:rPr>
              <w:t>5</w:t>
            </w:r>
          </w:p>
        </w:tc>
      </w:tr>
      <w:tr w:rsidR="00F820D7" w:rsidRPr="00D57326" w:rsidTr="001A07BE">
        <w:trPr>
          <w:cantSplit/>
          <w:trHeight w:val="324"/>
        </w:trPr>
        <w:tc>
          <w:tcPr>
            <w:tcW w:w="684" w:type="dxa"/>
            <w:tcBorders>
              <w:top w:val="single" w:sz="4" w:space="0" w:color="auto"/>
              <w:left w:val="single" w:sz="4" w:space="0" w:color="auto"/>
              <w:bottom w:val="single" w:sz="4" w:space="0" w:color="auto"/>
              <w:right w:val="single" w:sz="4" w:space="0" w:color="auto"/>
            </w:tcBorders>
          </w:tcPr>
          <w:p w:rsidR="00F820D7" w:rsidRDefault="00F820D7" w:rsidP="001A07BE">
            <w:pPr>
              <w:pStyle w:val="NormalnyWeb"/>
              <w:spacing w:before="0" w:beforeAutospacing="0" w:after="0" w:afterAutospacing="0"/>
              <w:jc w:val="center"/>
              <w:rPr>
                <w:i w:val="0"/>
                <w:iCs w:val="0"/>
                <w:sz w:val="20"/>
                <w:szCs w:val="20"/>
              </w:rPr>
            </w:pPr>
            <w:r>
              <w:rPr>
                <w:i w:val="0"/>
                <w:iCs w:val="0"/>
                <w:sz w:val="20"/>
                <w:szCs w:val="20"/>
              </w:rPr>
              <w:t>3</w:t>
            </w:r>
          </w:p>
        </w:tc>
        <w:tc>
          <w:tcPr>
            <w:tcW w:w="3911" w:type="dxa"/>
            <w:tcBorders>
              <w:top w:val="single" w:sz="4" w:space="0" w:color="auto"/>
              <w:left w:val="single" w:sz="4" w:space="0" w:color="auto"/>
              <w:bottom w:val="single" w:sz="4" w:space="0" w:color="auto"/>
              <w:right w:val="single" w:sz="4" w:space="0" w:color="auto"/>
            </w:tcBorders>
          </w:tcPr>
          <w:p w:rsidR="00F820D7" w:rsidRDefault="00F820D7" w:rsidP="001A07BE">
            <w:pPr>
              <w:rPr>
                <w:b/>
                <w:sz w:val="20"/>
                <w:szCs w:val="20"/>
              </w:rPr>
            </w:pPr>
            <w:r>
              <w:rPr>
                <w:b/>
                <w:sz w:val="20"/>
                <w:szCs w:val="20"/>
              </w:rPr>
              <w:t>Usługi Brukarskie i Budowlane, Waldemar Komsta</w:t>
            </w:r>
          </w:p>
          <w:p w:rsidR="00F820D7" w:rsidRDefault="00F820D7" w:rsidP="001A07BE">
            <w:pPr>
              <w:rPr>
                <w:b/>
                <w:sz w:val="20"/>
                <w:szCs w:val="20"/>
              </w:rPr>
            </w:pPr>
            <w:r>
              <w:rPr>
                <w:b/>
                <w:sz w:val="20"/>
                <w:szCs w:val="20"/>
              </w:rPr>
              <w:t>Ul. Sportowa 6, 11-230 Bisztynek</w:t>
            </w:r>
          </w:p>
        </w:tc>
        <w:tc>
          <w:tcPr>
            <w:tcW w:w="1984" w:type="dxa"/>
            <w:tcBorders>
              <w:top w:val="single" w:sz="4" w:space="0" w:color="auto"/>
              <w:left w:val="single" w:sz="4" w:space="0" w:color="auto"/>
              <w:bottom w:val="single" w:sz="4" w:space="0" w:color="auto"/>
              <w:right w:val="single" w:sz="4" w:space="0" w:color="auto"/>
            </w:tcBorders>
          </w:tcPr>
          <w:p w:rsidR="00F820D7" w:rsidRDefault="00F820D7" w:rsidP="001A07BE">
            <w:pPr>
              <w:pStyle w:val="NormalnyWeb"/>
              <w:spacing w:before="0" w:beforeAutospacing="0" w:after="0" w:afterAutospacing="0"/>
              <w:jc w:val="center"/>
              <w:rPr>
                <w:i w:val="0"/>
                <w:iCs w:val="0"/>
                <w:sz w:val="20"/>
                <w:szCs w:val="20"/>
              </w:rPr>
            </w:pPr>
            <w:r>
              <w:rPr>
                <w:i w:val="0"/>
                <w:iCs w:val="0"/>
                <w:sz w:val="20"/>
                <w:szCs w:val="20"/>
              </w:rPr>
              <w:t>88,5</w:t>
            </w:r>
          </w:p>
        </w:tc>
        <w:tc>
          <w:tcPr>
            <w:tcW w:w="1418" w:type="dxa"/>
            <w:tcBorders>
              <w:top w:val="single" w:sz="4" w:space="0" w:color="auto"/>
              <w:left w:val="single" w:sz="4" w:space="0" w:color="auto"/>
              <w:bottom w:val="single" w:sz="4" w:space="0" w:color="auto"/>
              <w:right w:val="single" w:sz="4" w:space="0" w:color="auto"/>
            </w:tcBorders>
          </w:tcPr>
          <w:p w:rsidR="00F820D7" w:rsidRDefault="00F820D7" w:rsidP="001A07BE">
            <w:pPr>
              <w:pStyle w:val="NormalnyWeb"/>
              <w:spacing w:before="0" w:beforeAutospacing="0" w:after="0" w:afterAutospacing="0"/>
              <w:jc w:val="center"/>
              <w:rPr>
                <w:i w:val="0"/>
                <w:iCs w:val="0"/>
                <w:sz w:val="20"/>
                <w:szCs w:val="20"/>
              </w:rPr>
            </w:pPr>
            <w:r>
              <w:rPr>
                <w:i w:val="0"/>
                <w:iCs w:val="0"/>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F820D7" w:rsidRDefault="00F820D7" w:rsidP="001A07BE">
            <w:pPr>
              <w:pStyle w:val="NormalnyWeb"/>
              <w:spacing w:before="0" w:beforeAutospacing="0" w:after="0" w:afterAutospacing="0"/>
              <w:jc w:val="center"/>
              <w:rPr>
                <w:i w:val="0"/>
                <w:iCs w:val="0"/>
                <w:sz w:val="20"/>
                <w:szCs w:val="20"/>
              </w:rPr>
            </w:pPr>
            <w:r>
              <w:rPr>
                <w:i w:val="0"/>
                <w:iCs w:val="0"/>
                <w:sz w:val="20"/>
                <w:szCs w:val="20"/>
              </w:rPr>
              <w:t>2</w:t>
            </w:r>
          </w:p>
        </w:tc>
      </w:tr>
      <w:tr w:rsidR="00F820D7" w:rsidRPr="00D57326" w:rsidTr="001A07BE">
        <w:trPr>
          <w:cantSplit/>
          <w:trHeight w:val="324"/>
        </w:trPr>
        <w:tc>
          <w:tcPr>
            <w:tcW w:w="684" w:type="dxa"/>
            <w:tcBorders>
              <w:top w:val="single" w:sz="4" w:space="0" w:color="auto"/>
              <w:left w:val="single" w:sz="4" w:space="0" w:color="auto"/>
              <w:bottom w:val="single" w:sz="4" w:space="0" w:color="auto"/>
              <w:right w:val="single" w:sz="4" w:space="0" w:color="auto"/>
            </w:tcBorders>
          </w:tcPr>
          <w:p w:rsidR="00F820D7" w:rsidRDefault="00F820D7" w:rsidP="001A07BE">
            <w:pPr>
              <w:pStyle w:val="NormalnyWeb"/>
              <w:spacing w:before="0" w:beforeAutospacing="0" w:after="0" w:afterAutospacing="0"/>
              <w:jc w:val="center"/>
              <w:rPr>
                <w:i w:val="0"/>
                <w:iCs w:val="0"/>
                <w:sz w:val="20"/>
                <w:szCs w:val="20"/>
              </w:rPr>
            </w:pPr>
            <w:r>
              <w:rPr>
                <w:i w:val="0"/>
                <w:iCs w:val="0"/>
                <w:sz w:val="20"/>
                <w:szCs w:val="20"/>
              </w:rPr>
              <w:t>4</w:t>
            </w:r>
          </w:p>
        </w:tc>
        <w:tc>
          <w:tcPr>
            <w:tcW w:w="3911" w:type="dxa"/>
            <w:tcBorders>
              <w:top w:val="single" w:sz="4" w:space="0" w:color="auto"/>
              <w:left w:val="single" w:sz="4" w:space="0" w:color="auto"/>
              <w:bottom w:val="single" w:sz="4" w:space="0" w:color="auto"/>
              <w:right w:val="single" w:sz="4" w:space="0" w:color="auto"/>
            </w:tcBorders>
          </w:tcPr>
          <w:p w:rsidR="00F820D7" w:rsidRDefault="00F820D7" w:rsidP="001A07BE">
            <w:pPr>
              <w:rPr>
                <w:b/>
                <w:sz w:val="20"/>
                <w:szCs w:val="20"/>
              </w:rPr>
            </w:pPr>
            <w:r>
              <w:rPr>
                <w:b/>
                <w:sz w:val="20"/>
                <w:szCs w:val="20"/>
              </w:rPr>
              <w:t>Marek Romanowski Przedsiębiorstwo Wielobranżowe , Wozławki 89, 11-230 Bisztynek</w:t>
            </w:r>
          </w:p>
        </w:tc>
        <w:tc>
          <w:tcPr>
            <w:tcW w:w="1984" w:type="dxa"/>
            <w:tcBorders>
              <w:top w:val="single" w:sz="4" w:space="0" w:color="auto"/>
              <w:left w:val="single" w:sz="4" w:space="0" w:color="auto"/>
              <w:bottom w:val="single" w:sz="4" w:space="0" w:color="auto"/>
              <w:right w:val="single" w:sz="4" w:space="0" w:color="auto"/>
            </w:tcBorders>
          </w:tcPr>
          <w:p w:rsidR="00F820D7" w:rsidRDefault="00F820D7" w:rsidP="001A07BE">
            <w:pPr>
              <w:pStyle w:val="NormalnyWeb"/>
              <w:spacing w:before="0" w:beforeAutospacing="0" w:after="0" w:afterAutospacing="0"/>
              <w:jc w:val="center"/>
              <w:rPr>
                <w:i w:val="0"/>
                <w:iCs w:val="0"/>
                <w:sz w:val="20"/>
                <w:szCs w:val="20"/>
              </w:rPr>
            </w:pPr>
            <w:r>
              <w:rPr>
                <w:i w:val="0"/>
                <w:iCs w:val="0"/>
                <w:sz w:val="20"/>
                <w:szCs w:val="20"/>
              </w:rPr>
              <w:t>95</w:t>
            </w:r>
          </w:p>
        </w:tc>
        <w:tc>
          <w:tcPr>
            <w:tcW w:w="1418" w:type="dxa"/>
            <w:tcBorders>
              <w:top w:val="single" w:sz="4" w:space="0" w:color="auto"/>
              <w:left w:val="single" w:sz="4" w:space="0" w:color="auto"/>
              <w:bottom w:val="single" w:sz="4" w:space="0" w:color="auto"/>
              <w:right w:val="single" w:sz="4" w:space="0" w:color="auto"/>
            </w:tcBorders>
          </w:tcPr>
          <w:p w:rsidR="00F820D7" w:rsidRDefault="00F820D7" w:rsidP="001A07BE">
            <w:pPr>
              <w:pStyle w:val="NormalnyWeb"/>
              <w:spacing w:before="0" w:beforeAutospacing="0" w:after="0" w:afterAutospacing="0"/>
              <w:jc w:val="center"/>
              <w:rPr>
                <w:i w:val="0"/>
                <w:iCs w:val="0"/>
                <w:sz w:val="20"/>
                <w:szCs w:val="20"/>
              </w:rPr>
            </w:pPr>
            <w:r>
              <w:rPr>
                <w:i w:val="0"/>
                <w:iCs w:val="0"/>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F820D7" w:rsidRDefault="00F820D7" w:rsidP="001A07BE">
            <w:pPr>
              <w:pStyle w:val="NormalnyWeb"/>
              <w:spacing w:before="0" w:beforeAutospacing="0" w:after="0" w:afterAutospacing="0"/>
              <w:jc w:val="center"/>
              <w:rPr>
                <w:i w:val="0"/>
                <w:iCs w:val="0"/>
                <w:sz w:val="20"/>
                <w:szCs w:val="20"/>
              </w:rPr>
            </w:pPr>
            <w:r>
              <w:rPr>
                <w:i w:val="0"/>
                <w:iCs w:val="0"/>
                <w:sz w:val="20"/>
                <w:szCs w:val="20"/>
              </w:rPr>
              <w:t>1</w:t>
            </w:r>
          </w:p>
        </w:tc>
      </w:tr>
      <w:tr w:rsidR="00F820D7" w:rsidRPr="00D57326" w:rsidTr="001A07BE">
        <w:trPr>
          <w:cantSplit/>
          <w:trHeight w:val="324"/>
        </w:trPr>
        <w:tc>
          <w:tcPr>
            <w:tcW w:w="684" w:type="dxa"/>
            <w:tcBorders>
              <w:top w:val="single" w:sz="4" w:space="0" w:color="auto"/>
              <w:left w:val="single" w:sz="4" w:space="0" w:color="auto"/>
              <w:bottom w:val="single" w:sz="4" w:space="0" w:color="auto"/>
              <w:right w:val="single" w:sz="4" w:space="0" w:color="auto"/>
            </w:tcBorders>
          </w:tcPr>
          <w:p w:rsidR="00F820D7" w:rsidRDefault="00F820D7" w:rsidP="001A07BE">
            <w:pPr>
              <w:pStyle w:val="NormalnyWeb"/>
              <w:spacing w:before="0" w:beforeAutospacing="0" w:after="0" w:afterAutospacing="0"/>
              <w:jc w:val="center"/>
              <w:rPr>
                <w:i w:val="0"/>
                <w:iCs w:val="0"/>
                <w:sz w:val="20"/>
                <w:szCs w:val="20"/>
              </w:rPr>
            </w:pPr>
            <w:r>
              <w:rPr>
                <w:i w:val="0"/>
                <w:iCs w:val="0"/>
                <w:sz w:val="20"/>
                <w:szCs w:val="20"/>
              </w:rPr>
              <w:t>5</w:t>
            </w:r>
          </w:p>
        </w:tc>
        <w:tc>
          <w:tcPr>
            <w:tcW w:w="3911" w:type="dxa"/>
            <w:tcBorders>
              <w:top w:val="single" w:sz="4" w:space="0" w:color="auto"/>
              <w:left w:val="single" w:sz="4" w:space="0" w:color="auto"/>
              <w:bottom w:val="single" w:sz="4" w:space="0" w:color="auto"/>
              <w:right w:val="single" w:sz="4" w:space="0" w:color="auto"/>
            </w:tcBorders>
          </w:tcPr>
          <w:p w:rsidR="00F820D7" w:rsidRDefault="00F820D7" w:rsidP="001A07BE">
            <w:pPr>
              <w:rPr>
                <w:b/>
                <w:sz w:val="20"/>
                <w:szCs w:val="20"/>
              </w:rPr>
            </w:pPr>
            <w:r>
              <w:rPr>
                <w:b/>
                <w:sz w:val="20"/>
                <w:szCs w:val="20"/>
              </w:rPr>
              <w:t>Kamień Warmiński Monika Romanowska, Wozławki 89, 11-230 Bisztynek</w:t>
            </w:r>
          </w:p>
        </w:tc>
        <w:tc>
          <w:tcPr>
            <w:tcW w:w="1984" w:type="dxa"/>
            <w:tcBorders>
              <w:top w:val="single" w:sz="4" w:space="0" w:color="auto"/>
              <w:left w:val="single" w:sz="4" w:space="0" w:color="auto"/>
              <w:bottom w:val="single" w:sz="4" w:space="0" w:color="auto"/>
              <w:right w:val="single" w:sz="4" w:space="0" w:color="auto"/>
            </w:tcBorders>
          </w:tcPr>
          <w:p w:rsidR="00F820D7" w:rsidRDefault="00F820D7" w:rsidP="001A07BE">
            <w:pPr>
              <w:pStyle w:val="NormalnyWeb"/>
              <w:spacing w:before="0" w:beforeAutospacing="0" w:after="0" w:afterAutospacing="0"/>
              <w:jc w:val="center"/>
              <w:rPr>
                <w:i w:val="0"/>
                <w:iCs w:val="0"/>
                <w:sz w:val="20"/>
                <w:szCs w:val="20"/>
              </w:rPr>
            </w:pPr>
            <w:r>
              <w:rPr>
                <w:i w:val="0"/>
                <w:iCs w:val="0"/>
                <w:sz w:val="20"/>
                <w:szCs w:val="20"/>
              </w:rPr>
              <w:t>86,3</w:t>
            </w:r>
          </w:p>
        </w:tc>
        <w:tc>
          <w:tcPr>
            <w:tcW w:w="1418" w:type="dxa"/>
            <w:tcBorders>
              <w:top w:val="single" w:sz="4" w:space="0" w:color="auto"/>
              <w:left w:val="single" w:sz="4" w:space="0" w:color="auto"/>
              <w:bottom w:val="single" w:sz="4" w:space="0" w:color="auto"/>
              <w:right w:val="single" w:sz="4" w:space="0" w:color="auto"/>
            </w:tcBorders>
          </w:tcPr>
          <w:p w:rsidR="00F820D7" w:rsidRDefault="00F820D7" w:rsidP="001A07BE">
            <w:pPr>
              <w:pStyle w:val="NormalnyWeb"/>
              <w:spacing w:before="0" w:beforeAutospacing="0" w:after="0" w:afterAutospacing="0"/>
              <w:jc w:val="center"/>
              <w:rPr>
                <w:i w:val="0"/>
                <w:iCs w:val="0"/>
                <w:sz w:val="20"/>
                <w:szCs w:val="20"/>
              </w:rPr>
            </w:pPr>
            <w:r>
              <w:rPr>
                <w:i w:val="0"/>
                <w:iCs w:val="0"/>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F820D7" w:rsidRDefault="00F820D7" w:rsidP="001A07BE">
            <w:pPr>
              <w:pStyle w:val="NormalnyWeb"/>
              <w:spacing w:before="0" w:beforeAutospacing="0" w:after="0" w:afterAutospacing="0"/>
              <w:jc w:val="center"/>
              <w:rPr>
                <w:i w:val="0"/>
                <w:iCs w:val="0"/>
                <w:sz w:val="20"/>
                <w:szCs w:val="20"/>
              </w:rPr>
            </w:pPr>
            <w:r>
              <w:rPr>
                <w:i w:val="0"/>
                <w:iCs w:val="0"/>
                <w:sz w:val="20"/>
                <w:szCs w:val="20"/>
              </w:rPr>
              <w:t>3</w:t>
            </w:r>
          </w:p>
        </w:tc>
      </w:tr>
      <w:tr w:rsidR="00F820D7" w:rsidRPr="00D57326" w:rsidTr="001A07BE">
        <w:trPr>
          <w:cantSplit/>
          <w:trHeight w:val="324"/>
        </w:trPr>
        <w:tc>
          <w:tcPr>
            <w:tcW w:w="684" w:type="dxa"/>
            <w:tcBorders>
              <w:top w:val="single" w:sz="4" w:space="0" w:color="auto"/>
              <w:left w:val="single" w:sz="4" w:space="0" w:color="auto"/>
              <w:bottom w:val="single" w:sz="4" w:space="0" w:color="auto"/>
              <w:right w:val="single" w:sz="4" w:space="0" w:color="auto"/>
            </w:tcBorders>
          </w:tcPr>
          <w:p w:rsidR="00F820D7" w:rsidRDefault="00F820D7" w:rsidP="001A07BE">
            <w:pPr>
              <w:pStyle w:val="NormalnyWeb"/>
              <w:spacing w:before="0" w:beforeAutospacing="0" w:after="0" w:afterAutospacing="0"/>
              <w:jc w:val="center"/>
              <w:rPr>
                <w:i w:val="0"/>
                <w:iCs w:val="0"/>
                <w:sz w:val="20"/>
                <w:szCs w:val="20"/>
              </w:rPr>
            </w:pPr>
            <w:r>
              <w:rPr>
                <w:i w:val="0"/>
                <w:iCs w:val="0"/>
                <w:sz w:val="20"/>
                <w:szCs w:val="20"/>
              </w:rPr>
              <w:t>6</w:t>
            </w:r>
          </w:p>
        </w:tc>
        <w:tc>
          <w:tcPr>
            <w:tcW w:w="3911" w:type="dxa"/>
            <w:tcBorders>
              <w:top w:val="single" w:sz="4" w:space="0" w:color="auto"/>
              <w:left w:val="single" w:sz="4" w:space="0" w:color="auto"/>
              <w:bottom w:val="single" w:sz="4" w:space="0" w:color="auto"/>
              <w:right w:val="single" w:sz="4" w:space="0" w:color="auto"/>
            </w:tcBorders>
          </w:tcPr>
          <w:p w:rsidR="00F820D7" w:rsidRDefault="00F820D7" w:rsidP="001A07BE">
            <w:pPr>
              <w:rPr>
                <w:b/>
                <w:sz w:val="20"/>
                <w:szCs w:val="20"/>
              </w:rPr>
            </w:pPr>
            <w:r>
              <w:rPr>
                <w:b/>
                <w:sz w:val="20"/>
                <w:szCs w:val="20"/>
              </w:rPr>
              <w:t xml:space="preserve">Budownictwo Nadzory Zbigniew </w:t>
            </w:r>
            <w:proofErr w:type="spellStart"/>
            <w:r>
              <w:rPr>
                <w:b/>
                <w:sz w:val="20"/>
                <w:szCs w:val="20"/>
              </w:rPr>
              <w:t>Szynkowski</w:t>
            </w:r>
            <w:proofErr w:type="spellEnd"/>
            <w:r>
              <w:rPr>
                <w:b/>
                <w:sz w:val="20"/>
                <w:szCs w:val="20"/>
              </w:rPr>
              <w:t xml:space="preserve">, </w:t>
            </w:r>
          </w:p>
          <w:p w:rsidR="00F820D7" w:rsidRDefault="00F820D7" w:rsidP="001A07BE">
            <w:pPr>
              <w:rPr>
                <w:b/>
                <w:sz w:val="20"/>
                <w:szCs w:val="20"/>
              </w:rPr>
            </w:pPr>
            <w:r>
              <w:rPr>
                <w:b/>
                <w:sz w:val="20"/>
                <w:szCs w:val="20"/>
              </w:rPr>
              <w:t>Zalbki 10A, 10-370 Olsztyn</w:t>
            </w:r>
          </w:p>
        </w:tc>
        <w:tc>
          <w:tcPr>
            <w:tcW w:w="1984" w:type="dxa"/>
            <w:tcBorders>
              <w:top w:val="single" w:sz="4" w:space="0" w:color="auto"/>
              <w:left w:val="single" w:sz="4" w:space="0" w:color="auto"/>
              <w:bottom w:val="single" w:sz="4" w:space="0" w:color="auto"/>
              <w:right w:val="single" w:sz="4" w:space="0" w:color="auto"/>
            </w:tcBorders>
          </w:tcPr>
          <w:p w:rsidR="00F820D7" w:rsidRDefault="00F820D7" w:rsidP="001A07BE">
            <w:pPr>
              <w:pStyle w:val="NormalnyWeb"/>
              <w:spacing w:before="0" w:beforeAutospacing="0" w:after="0" w:afterAutospacing="0"/>
              <w:jc w:val="center"/>
              <w:rPr>
                <w:i w:val="0"/>
                <w:iCs w:val="0"/>
                <w:sz w:val="20"/>
                <w:szCs w:val="20"/>
              </w:rPr>
            </w:pPr>
            <w:r>
              <w:rPr>
                <w:i w:val="0"/>
                <w:iCs w:val="0"/>
                <w:sz w:val="20"/>
                <w:szCs w:val="20"/>
              </w:rPr>
              <w:t>77,9</w:t>
            </w:r>
          </w:p>
        </w:tc>
        <w:tc>
          <w:tcPr>
            <w:tcW w:w="1418" w:type="dxa"/>
            <w:tcBorders>
              <w:top w:val="single" w:sz="4" w:space="0" w:color="auto"/>
              <w:left w:val="single" w:sz="4" w:space="0" w:color="auto"/>
              <w:bottom w:val="single" w:sz="4" w:space="0" w:color="auto"/>
              <w:right w:val="single" w:sz="4" w:space="0" w:color="auto"/>
            </w:tcBorders>
          </w:tcPr>
          <w:p w:rsidR="00F820D7" w:rsidRDefault="00F820D7" w:rsidP="001A07BE">
            <w:pPr>
              <w:pStyle w:val="NormalnyWeb"/>
              <w:spacing w:before="0" w:beforeAutospacing="0" w:after="0" w:afterAutospacing="0"/>
              <w:jc w:val="center"/>
              <w:rPr>
                <w:i w:val="0"/>
                <w:iCs w:val="0"/>
                <w:sz w:val="20"/>
                <w:szCs w:val="20"/>
              </w:rPr>
            </w:pPr>
            <w:r>
              <w:rPr>
                <w:i w:val="0"/>
                <w:iCs w:val="0"/>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F820D7" w:rsidRPr="00D57326" w:rsidRDefault="00F820D7" w:rsidP="001A07BE">
            <w:pPr>
              <w:pStyle w:val="NormalnyWeb"/>
              <w:spacing w:before="0" w:beforeAutospacing="0" w:after="0" w:afterAutospacing="0"/>
              <w:jc w:val="center"/>
              <w:rPr>
                <w:i w:val="0"/>
                <w:iCs w:val="0"/>
                <w:sz w:val="20"/>
                <w:szCs w:val="20"/>
              </w:rPr>
            </w:pPr>
            <w:r>
              <w:rPr>
                <w:i w:val="0"/>
                <w:iCs w:val="0"/>
                <w:sz w:val="20"/>
                <w:szCs w:val="20"/>
              </w:rPr>
              <w:t>4</w:t>
            </w:r>
          </w:p>
        </w:tc>
      </w:tr>
    </w:tbl>
    <w:p w:rsidR="00F820D7" w:rsidRDefault="00F820D7" w:rsidP="00F820D7">
      <w:pPr>
        <w:ind w:left="76"/>
        <w:rPr>
          <w:b/>
          <w:bCs/>
          <w:sz w:val="20"/>
          <w:szCs w:val="20"/>
        </w:rPr>
      </w:pPr>
    </w:p>
    <w:p w:rsidR="00F820D7" w:rsidRPr="00A50EB2" w:rsidRDefault="00F820D7" w:rsidP="00F820D7">
      <w:pPr>
        <w:pStyle w:val="NormalnyWeb"/>
        <w:spacing w:before="0" w:beforeAutospacing="0" w:after="0" w:afterAutospacing="0"/>
        <w:ind w:hanging="284"/>
        <w:jc w:val="both"/>
        <w:rPr>
          <w:i w:val="0"/>
          <w:sz w:val="24"/>
          <w:szCs w:val="24"/>
        </w:rPr>
      </w:pPr>
      <w:r w:rsidRPr="00A50EB2">
        <w:rPr>
          <w:i w:val="0"/>
          <w:sz w:val="24"/>
          <w:szCs w:val="24"/>
        </w:rPr>
        <w:t xml:space="preserve">3. </w:t>
      </w:r>
      <w:r w:rsidRPr="00A50EB2">
        <w:rPr>
          <w:bCs w:val="0"/>
          <w:i w:val="0"/>
          <w:sz w:val="24"/>
          <w:szCs w:val="24"/>
        </w:rPr>
        <w:t>Wykonawcy wykluczeni</w:t>
      </w:r>
      <w:r w:rsidRPr="00A50EB2">
        <w:rPr>
          <w:i w:val="0"/>
          <w:sz w:val="24"/>
          <w:szCs w:val="24"/>
        </w:rPr>
        <w:t>:</w:t>
      </w:r>
    </w:p>
    <w:p w:rsidR="00F820D7" w:rsidRPr="00A50EB2" w:rsidRDefault="00F820D7" w:rsidP="00F820D7">
      <w:pPr>
        <w:rPr>
          <w:bCs/>
        </w:rPr>
      </w:pPr>
      <w:r w:rsidRPr="00A50EB2">
        <w:rPr>
          <w:bCs/>
        </w:rPr>
        <w:t>Z postępowania nie wykluczono żadnego z Wykonawców.</w:t>
      </w:r>
    </w:p>
    <w:p w:rsidR="00F820D7" w:rsidRPr="00A50EB2" w:rsidRDefault="00F820D7" w:rsidP="00F820D7">
      <w:pPr>
        <w:pStyle w:val="NormalnyWeb"/>
        <w:spacing w:before="0" w:beforeAutospacing="0" w:after="0" w:afterAutospacing="0"/>
        <w:ind w:hanging="284"/>
        <w:jc w:val="both"/>
        <w:rPr>
          <w:i w:val="0"/>
          <w:sz w:val="24"/>
          <w:szCs w:val="24"/>
        </w:rPr>
      </w:pPr>
      <w:r w:rsidRPr="00A50EB2">
        <w:rPr>
          <w:bCs w:val="0"/>
          <w:i w:val="0"/>
          <w:sz w:val="24"/>
          <w:szCs w:val="24"/>
        </w:rPr>
        <w:t>4. Oferty odrzucone:</w:t>
      </w:r>
      <w:r w:rsidRPr="00A50EB2">
        <w:rPr>
          <w:i w:val="0"/>
          <w:iCs w:val="0"/>
          <w:sz w:val="24"/>
          <w:szCs w:val="24"/>
        </w:rPr>
        <w:t xml:space="preserve"> </w:t>
      </w:r>
    </w:p>
    <w:p w:rsidR="00F820D7" w:rsidRPr="00A50EB2" w:rsidRDefault="00F820D7" w:rsidP="00F820D7">
      <w:pPr>
        <w:ind w:left="-284"/>
      </w:pPr>
      <w:r w:rsidRPr="00A50EB2">
        <w:t xml:space="preserve">      Nie odrzucono żadnej z ofert.</w:t>
      </w:r>
    </w:p>
    <w:p w:rsidR="00F820D7" w:rsidRDefault="00F820D7" w:rsidP="00F820D7">
      <w:pPr>
        <w:pStyle w:val="Tekstpodstawowy3"/>
        <w:ind w:hanging="284"/>
      </w:pPr>
    </w:p>
    <w:p w:rsidR="00F820D7" w:rsidRDefault="00F820D7" w:rsidP="00F820D7">
      <w:pPr>
        <w:pStyle w:val="Tekstpodstawowy3"/>
        <w:ind w:hanging="284"/>
      </w:pPr>
    </w:p>
    <w:p w:rsidR="00F820D7" w:rsidRDefault="00F820D7" w:rsidP="00F820D7">
      <w:pPr>
        <w:pStyle w:val="Tekstpodstawowy3"/>
        <w:ind w:hanging="284"/>
      </w:pPr>
    </w:p>
    <w:p w:rsidR="00F820D7" w:rsidRPr="00A50EB2" w:rsidRDefault="00F820D7" w:rsidP="00F820D7">
      <w:pPr>
        <w:pStyle w:val="Tekstpodstawowy3"/>
        <w:ind w:hanging="284"/>
        <w:rPr>
          <w:b w:val="0"/>
        </w:rPr>
      </w:pPr>
      <w:r w:rsidRPr="00A50EB2">
        <w:lastRenderedPageBreak/>
        <w:t>5. Termin zawarcia umowy</w:t>
      </w:r>
      <w:r w:rsidRPr="00A50EB2">
        <w:rPr>
          <w:b w:val="0"/>
        </w:rPr>
        <w:t>.</w:t>
      </w:r>
    </w:p>
    <w:p w:rsidR="00F820D7" w:rsidRPr="00A50EB2" w:rsidRDefault="00F820D7" w:rsidP="00F820D7">
      <w:pPr>
        <w:pStyle w:val="NormalnyWeb"/>
        <w:tabs>
          <w:tab w:val="left" w:pos="0"/>
        </w:tabs>
        <w:spacing w:before="0" w:beforeAutospacing="0" w:after="0" w:afterAutospacing="0"/>
        <w:rPr>
          <w:b w:val="0"/>
          <w:i w:val="0"/>
          <w:sz w:val="24"/>
          <w:szCs w:val="24"/>
        </w:rPr>
      </w:pPr>
      <w:r w:rsidRPr="00A50EB2">
        <w:rPr>
          <w:b w:val="0"/>
          <w:i w:val="0"/>
          <w:sz w:val="24"/>
          <w:szCs w:val="24"/>
        </w:rPr>
        <w:t xml:space="preserve">Zamawiający zawrze umowę w sprawie niniejszego zamówienia publicznego, z zastrzeżeniem art. 183, zgodnie z art. 94 ust.1 pkt.2, art. 94 ust.2 pkt.3 i art. 94 ust.2 pkt.3 </w:t>
      </w:r>
      <w:proofErr w:type="spellStart"/>
      <w:r w:rsidRPr="00A50EB2">
        <w:rPr>
          <w:b w:val="0"/>
          <w:i w:val="0"/>
          <w:sz w:val="24"/>
          <w:szCs w:val="24"/>
        </w:rPr>
        <w:t>lit.a</w:t>
      </w:r>
      <w:proofErr w:type="spellEnd"/>
      <w:r w:rsidRPr="00A50EB2">
        <w:rPr>
          <w:b w:val="0"/>
          <w:i w:val="0"/>
          <w:sz w:val="24"/>
          <w:szCs w:val="24"/>
        </w:rPr>
        <w:t xml:space="preserve"> ustawy Prawo zamówień publicznych. Zawiadomienie jest przesyłane w sposób określony w  art. 27 ust. 2 ustawy </w:t>
      </w:r>
      <w:proofErr w:type="spellStart"/>
      <w:r w:rsidRPr="00A50EB2">
        <w:rPr>
          <w:b w:val="0"/>
          <w:i w:val="0"/>
          <w:sz w:val="24"/>
          <w:szCs w:val="24"/>
        </w:rPr>
        <w:t>Pzp</w:t>
      </w:r>
      <w:proofErr w:type="spellEnd"/>
      <w:r w:rsidRPr="00A50EB2">
        <w:rPr>
          <w:b w:val="0"/>
          <w:i w:val="0"/>
          <w:sz w:val="24"/>
          <w:szCs w:val="24"/>
        </w:rPr>
        <w:t>.</w:t>
      </w:r>
    </w:p>
    <w:p w:rsidR="00F820D7" w:rsidRPr="00A50EB2" w:rsidRDefault="00F820D7" w:rsidP="00F820D7">
      <w:pPr>
        <w:pStyle w:val="NormalnyWeb"/>
        <w:spacing w:before="0" w:beforeAutospacing="0" w:after="0" w:afterAutospacing="0"/>
        <w:rPr>
          <w:bCs w:val="0"/>
          <w:i w:val="0"/>
          <w:sz w:val="24"/>
          <w:szCs w:val="24"/>
        </w:rPr>
      </w:pPr>
      <w:r w:rsidRPr="00A50EB2">
        <w:rPr>
          <w:bCs w:val="0"/>
          <w:i w:val="0"/>
          <w:sz w:val="24"/>
          <w:szCs w:val="24"/>
        </w:rPr>
        <w:t>Przewi</w:t>
      </w:r>
      <w:r>
        <w:rPr>
          <w:bCs w:val="0"/>
          <w:i w:val="0"/>
          <w:sz w:val="24"/>
          <w:szCs w:val="24"/>
        </w:rPr>
        <w:t>dywany termin zawarcia umowy – 12 październik  2015</w:t>
      </w:r>
      <w:r w:rsidRPr="00A50EB2">
        <w:rPr>
          <w:bCs w:val="0"/>
          <w:i w:val="0"/>
          <w:sz w:val="24"/>
          <w:szCs w:val="24"/>
        </w:rPr>
        <w:t xml:space="preserve"> r.</w:t>
      </w:r>
    </w:p>
    <w:p w:rsidR="00F820D7" w:rsidRDefault="00F820D7" w:rsidP="00F820D7">
      <w:pPr>
        <w:pStyle w:val="NormalnyWeb"/>
        <w:spacing w:before="0" w:beforeAutospacing="0" w:after="0" w:afterAutospacing="0"/>
        <w:jc w:val="center"/>
        <w:rPr>
          <w:i w:val="0"/>
          <w:sz w:val="24"/>
          <w:szCs w:val="24"/>
        </w:rPr>
      </w:pPr>
    </w:p>
    <w:p w:rsidR="00F820D7" w:rsidRPr="00A50EB2" w:rsidRDefault="00F820D7" w:rsidP="00F820D7">
      <w:pPr>
        <w:pStyle w:val="NormalnyWeb"/>
        <w:spacing w:before="0" w:beforeAutospacing="0" w:after="0" w:afterAutospacing="0"/>
        <w:rPr>
          <w:i w:val="0"/>
          <w:sz w:val="24"/>
          <w:szCs w:val="24"/>
        </w:rPr>
      </w:pPr>
    </w:p>
    <w:p w:rsidR="00F820D7" w:rsidRPr="00A50EB2" w:rsidRDefault="00F820D7" w:rsidP="00F820D7">
      <w:pPr>
        <w:pStyle w:val="NormalnyWeb"/>
        <w:spacing w:before="0" w:beforeAutospacing="0" w:after="0" w:afterAutospacing="0"/>
        <w:jc w:val="center"/>
        <w:rPr>
          <w:i w:val="0"/>
          <w:sz w:val="24"/>
          <w:szCs w:val="24"/>
        </w:rPr>
      </w:pPr>
      <w:r w:rsidRPr="00A50EB2">
        <w:rPr>
          <w:i w:val="0"/>
          <w:sz w:val="24"/>
          <w:szCs w:val="24"/>
        </w:rPr>
        <w:t>Pouczenie o środkach odwoławczych</w:t>
      </w:r>
    </w:p>
    <w:p w:rsidR="00F820D7" w:rsidRPr="007D03DA" w:rsidRDefault="00F820D7" w:rsidP="00F820D7">
      <w:pPr>
        <w:numPr>
          <w:ilvl w:val="0"/>
          <w:numId w:val="2"/>
        </w:numPr>
        <w:suppressAutoHyphens/>
        <w:jc w:val="both"/>
        <w:rPr>
          <w:sz w:val="20"/>
          <w:szCs w:val="20"/>
        </w:rPr>
      </w:pPr>
      <w:r w:rsidRPr="007D03DA">
        <w:rPr>
          <w:sz w:val="20"/>
          <w:szCs w:val="20"/>
        </w:rPr>
        <w:t>Środki ochrony prawnej przysługują Wykonawcom, a także innym osobom prawnym, jeżeli mają lub miały interes w uzyskaniu danego zamówienia oraz poniosły lub mogą ponieść szkodę w wyniku naruszenia przez Zamawiającego przepisów ustawy Prawo zamówień publicznych.</w:t>
      </w:r>
    </w:p>
    <w:p w:rsidR="00F820D7" w:rsidRPr="007D03DA" w:rsidRDefault="00F820D7" w:rsidP="00F820D7">
      <w:pPr>
        <w:numPr>
          <w:ilvl w:val="0"/>
          <w:numId w:val="2"/>
        </w:numPr>
        <w:suppressAutoHyphens/>
        <w:jc w:val="both"/>
        <w:rPr>
          <w:sz w:val="20"/>
          <w:szCs w:val="20"/>
        </w:rPr>
      </w:pPr>
      <w:r w:rsidRPr="007D03DA">
        <w:rPr>
          <w:sz w:val="20"/>
          <w:szCs w:val="20"/>
        </w:rPr>
        <w:t>Środki ochrony prawnej wobec ogłoszenia o zamówieniu oraz SIWZ przysługują również organizacjom wpisanym na listę, o której mowa w art. 154 ust. 5 ustawy Prawo zamówień publicznych..</w:t>
      </w:r>
    </w:p>
    <w:p w:rsidR="00F820D7" w:rsidRPr="007D03DA" w:rsidRDefault="00F820D7" w:rsidP="00F820D7">
      <w:pPr>
        <w:numPr>
          <w:ilvl w:val="0"/>
          <w:numId w:val="2"/>
        </w:numPr>
        <w:suppressAutoHyphens/>
        <w:jc w:val="both"/>
        <w:rPr>
          <w:sz w:val="20"/>
          <w:szCs w:val="20"/>
        </w:rPr>
      </w:pPr>
      <w:r w:rsidRPr="007D03DA">
        <w:rPr>
          <w:sz w:val="20"/>
          <w:szCs w:val="20"/>
        </w:rPr>
        <w:t xml:space="preserve">Zgodnie z art. 180 ust. 1 powołanej ustawy Prawo zamówień publicznych., odwołanie przysługuje wyłącznie od niezgodnej z przepisami tej ustawy czynności zamawiającego podjętej w postępowaniu o udzielenie zamówienia lub zaniechania czynności, do której zamawiający jest zobowiązany na podstawie ustawy Prawo zamówień publicznych. </w:t>
      </w:r>
    </w:p>
    <w:p w:rsidR="00F820D7" w:rsidRPr="007D03DA" w:rsidRDefault="00F820D7" w:rsidP="00F820D7">
      <w:pPr>
        <w:numPr>
          <w:ilvl w:val="0"/>
          <w:numId w:val="2"/>
        </w:numPr>
        <w:suppressAutoHyphens/>
        <w:jc w:val="both"/>
        <w:rPr>
          <w:sz w:val="20"/>
          <w:szCs w:val="20"/>
        </w:rPr>
      </w:pPr>
      <w:r w:rsidRPr="007D03DA">
        <w:rPr>
          <w:sz w:val="20"/>
          <w:szCs w:val="20"/>
        </w:rPr>
        <w:t xml:space="preserve">W niniejszym postępowaniu odwołanie przysługuje wyłącznie wobec czynności: </w:t>
      </w:r>
    </w:p>
    <w:p w:rsidR="00F820D7" w:rsidRPr="007D03DA" w:rsidRDefault="00F820D7" w:rsidP="00F820D7">
      <w:pPr>
        <w:numPr>
          <w:ilvl w:val="1"/>
          <w:numId w:val="2"/>
        </w:numPr>
        <w:suppressAutoHyphens/>
        <w:rPr>
          <w:sz w:val="20"/>
          <w:szCs w:val="20"/>
        </w:rPr>
      </w:pPr>
      <w:r w:rsidRPr="007D03DA">
        <w:rPr>
          <w:sz w:val="20"/>
          <w:szCs w:val="20"/>
        </w:rPr>
        <w:t>opisu sposobu dokonywania oceny spełniania warunków udziału w postępowaniu;</w:t>
      </w:r>
    </w:p>
    <w:p w:rsidR="00F820D7" w:rsidRPr="007D03DA" w:rsidRDefault="00F820D7" w:rsidP="00F820D7">
      <w:pPr>
        <w:numPr>
          <w:ilvl w:val="1"/>
          <w:numId w:val="2"/>
        </w:numPr>
        <w:suppressAutoHyphens/>
        <w:rPr>
          <w:sz w:val="20"/>
          <w:szCs w:val="20"/>
        </w:rPr>
      </w:pPr>
      <w:r w:rsidRPr="007D03DA">
        <w:rPr>
          <w:sz w:val="20"/>
          <w:szCs w:val="20"/>
        </w:rPr>
        <w:t>wykluczenia odwołującego z postępowania o udzielenie zamówienia;</w:t>
      </w:r>
    </w:p>
    <w:p w:rsidR="00F820D7" w:rsidRPr="007D03DA" w:rsidRDefault="00F820D7" w:rsidP="00F820D7">
      <w:pPr>
        <w:numPr>
          <w:ilvl w:val="1"/>
          <w:numId w:val="2"/>
        </w:numPr>
        <w:suppressAutoHyphens/>
        <w:rPr>
          <w:sz w:val="20"/>
          <w:szCs w:val="20"/>
        </w:rPr>
      </w:pPr>
      <w:r w:rsidRPr="007D03DA">
        <w:rPr>
          <w:sz w:val="20"/>
          <w:szCs w:val="20"/>
        </w:rPr>
        <w:t xml:space="preserve">odrzucenia oferty odwołującego. </w:t>
      </w:r>
    </w:p>
    <w:p w:rsidR="00F820D7" w:rsidRPr="007D03DA" w:rsidRDefault="00F820D7" w:rsidP="00F820D7">
      <w:pPr>
        <w:numPr>
          <w:ilvl w:val="0"/>
          <w:numId w:val="2"/>
        </w:numPr>
        <w:suppressAutoHyphens/>
        <w:jc w:val="both"/>
        <w:rPr>
          <w:sz w:val="20"/>
          <w:szCs w:val="20"/>
        </w:rPr>
      </w:pPr>
      <w:r w:rsidRPr="007D03DA">
        <w:rPr>
          <w:sz w:val="20"/>
          <w:szCs w:val="20"/>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F820D7" w:rsidRPr="007D03DA" w:rsidRDefault="00F820D7" w:rsidP="00F820D7">
      <w:pPr>
        <w:numPr>
          <w:ilvl w:val="0"/>
          <w:numId w:val="2"/>
        </w:numPr>
        <w:suppressAutoHyphens/>
        <w:jc w:val="both"/>
        <w:rPr>
          <w:sz w:val="20"/>
          <w:szCs w:val="20"/>
        </w:rPr>
      </w:pPr>
      <w:r w:rsidRPr="007D03DA">
        <w:rPr>
          <w:sz w:val="20"/>
          <w:szCs w:val="20"/>
        </w:rPr>
        <w:t xml:space="preserve">Odwołanie wnosi się do Prezesa Izby w formie pisemnej albo elektronicznej opatrzonej bezpiecznym podpisem elektronicznym weryfikowanym za pomocą ważnego kwalifikowanego certyfikatu. </w:t>
      </w:r>
    </w:p>
    <w:p w:rsidR="00F820D7" w:rsidRPr="007D03DA" w:rsidRDefault="00F820D7" w:rsidP="00F820D7">
      <w:pPr>
        <w:numPr>
          <w:ilvl w:val="0"/>
          <w:numId w:val="2"/>
        </w:numPr>
        <w:suppressAutoHyphens/>
        <w:jc w:val="both"/>
        <w:rPr>
          <w:sz w:val="20"/>
          <w:szCs w:val="20"/>
        </w:rPr>
      </w:pPr>
      <w:r w:rsidRPr="007D03DA">
        <w:rPr>
          <w:sz w:val="20"/>
          <w:szCs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(tj. faksem, drogą elektroniczną - z potwierdzeniem, na żądanie strony, faktu otrzymania pisma). </w:t>
      </w:r>
    </w:p>
    <w:p w:rsidR="00F820D7" w:rsidRPr="007D03DA" w:rsidRDefault="00F820D7" w:rsidP="00F820D7">
      <w:pPr>
        <w:numPr>
          <w:ilvl w:val="0"/>
          <w:numId w:val="2"/>
        </w:numPr>
        <w:suppressAutoHyphens/>
        <w:jc w:val="both"/>
        <w:rPr>
          <w:sz w:val="20"/>
          <w:szCs w:val="20"/>
        </w:rPr>
      </w:pPr>
      <w:r w:rsidRPr="007D03DA">
        <w:rPr>
          <w:sz w:val="20"/>
          <w:szCs w:val="20"/>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Prawo zamówień publicznych.</w:t>
      </w:r>
    </w:p>
    <w:p w:rsidR="00F820D7" w:rsidRPr="007D03DA" w:rsidRDefault="00F820D7" w:rsidP="00F820D7">
      <w:pPr>
        <w:numPr>
          <w:ilvl w:val="0"/>
          <w:numId w:val="2"/>
        </w:numPr>
        <w:suppressAutoHyphens/>
        <w:jc w:val="both"/>
        <w:rPr>
          <w:sz w:val="20"/>
          <w:szCs w:val="20"/>
        </w:rPr>
      </w:pPr>
      <w:r w:rsidRPr="007D03DA">
        <w:rPr>
          <w:sz w:val="20"/>
          <w:szCs w:val="20"/>
        </w:rPr>
        <w:t xml:space="preserve">W przypadku uznania zasadności przekazanej informacji Zamawiający powtarza czynność albo dokonuje czynności zaniechanej, informując o tym Wykonawców w sposób przewidziany w ustawie dla tej czynności. </w:t>
      </w:r>
    </w:p>
    <w:p w:rsidR="00F820D7" w:rsidRPr="007D03DA" w:rsidRDefault="00F820D7" w:rsidP="00F820D7">
      <w:pPr>
        <w:numPr>
          <w:ilvl w:val="0"/>
          <w:numId w:val="2"/>
        </w:numPr>
        <w:suppressAutoHyphens/>
        <w:jc w:val="both"/>
        <w:rPr>
          <w:sz w:val="20"/>
          <w:szCs w:val="20"/>
        </w:rPr>
      </w:pPr>
      <w:r w:rsidRPr="007D03DA">
        <w:rPr>
          <w:sz w:val="20"/>
          <w:szCs w:val="20"/>
        </w:rPr>
        <w:t xml:space="preserve">Na czynności, o których mowa w ust. 9 niniejszego rozdziału, nie przysługuje odwołanie, z zastrzeżeniem art. 180 ust. 2 ustawy Prawo zamówień publicznych. </w:t>
      </w:r>
    </w:p>
    <w:p w:rsidR="00F820D7" w:rsidRPr="007D03DA" w:rsidRDefault="00F820D7" w:rsidP="00F820D7">
      <w:pPr>
        <w:numPr>
          <w:ilvl w:val="0"/>
          <w:numId w:val="2"/>
        </w:numPr>
        <w:suppressAutoHyphens/>
        <w:jc w:val="both"/>
        <w:rPr>
          <w:sz w:val="20"/>
          <w:szCs w:val="20"/>
        </w:rPr>
      </w:pPr>
      <w:r w:rsidRPr="007D03DA">
        <w:rPr>
          <w:sz w:val="20"/>
          <w:szCs w:val="20"/>
        </w:rPr>
        <w:t>Odwołanie wnosi się w terminie 5 dni od dnia przesłania informacji o czynności Zamawiającego stanowiącej podstawę jego wniesienia – jeżeli zostały przesłane w sposób określony w art. 27 ust. 2 ustawy Prawo zamówień publicznych, albo w terminie 10 dni – jeżeli zostały przesłane w inny sposób.</w:t>
      </w:r>
    </w:p>
    <w:p w:rsidR="00F820D7" w:rsidRPr="007D03DA" w:rsidRDefault="00F820D7" w:rsidP="00F820D7">
      <w:pPr>
        <w:numPr>
          <w:ilvl w:val="0"/>
          <w:numId w:val="2"/>
        </w:numPr>
        <w:suppressAutoHyphens/>
        <w:jc w:val="both"/>
        <w:rPr>
          <w:sz w:val="20"/>
          <w:szCs w:val="20"/>
        </w:rPr>
      </w:pPr>
      <w:r w:rsidRPr="007D03DA">
        <w:rPr>
          <w:sz w:val="20"/>
          <w:szCs w:val="20"/>
        </w:rPr>
        <w:t>Szczegółowe uregulowania dotyczące środków ochrony prawnej zawiera Dział VI ustawy Prawo zamówień publicznych.</w:t>
      </w:r>
    </w:p>
    <w:p w:rsidR="00F820D7" w:rsidRDefault="00F820D7" w:rsidP="00F820D7">
      <w:pPr>
        <w:pStyle w:val="NormalnyWeb"/>
        <w:spacing w:before="0" w:beforeAutospacing="0" w:after="0" w:afterAutospacing="0"/>
        <w:ind w:firstLine="708"/>
        <w:rPr>
          <w:b w:val="0"/>
          <w:i w:val="0"/>
          <w:sz w:val="24"/>
          <w:szCs w:val="24"/>
        </w:rPr>
      </w:pPr>
    </w:p>
    <w:p w:rsidR="00F820D7" w:rsidRPr="00A50EB2" w:rsidRDefault="00F820D7" w:rsidP="00F820D7"/>
    <w:p w:rsidR="00F820D7" w:rsidRPr="00A50EB2" w:rsidRDefault="00F820D7" w:rsidP="00F820D7">
      <w:r w:rsidRPr="00A50EB2">
        <w:t>Sporządził</w:t>
      </w:r>
    </w:p>
    <w:p w:rsidR="00F820D7" w:rsidRPr="00A50EB2" w:rsidRDefault="00F820D7" w:rsidP="00F820D7">
      <w:r w:rsidRPr="00A50EB2">
        <w:t>S. Kowalski</w:t>
      </w:r>
      <w:r w:rsidRPr="00A50EB2">
        <w:tab/>
      </w:r>
      <w:r w:rsidRPr="00A50EB2">
        <w:tab/>
      </w:r>
      <w:r w:rsidRPr="00A50EB2">
        <w:tab/>
      </w:r>
      <w:r w:rsidRPr="00A50EB2">
        <w:tab/>
      </w:r>
      <w:r w:rsidRPr="00A50EB2">
        <w:tab/>
      </w:r>
      <w:r w:rsidRPr="00A50EB2">
        <w:tab/>
      </w:r>
      <w:r w:rsidRPr="00A50EB2">
        <w:tab/>
      </w:r>
    </w:p>
    <w:p w:rsidR="00F820D7" w:rsidRPr="00A50EB2" w:rsidRDefault="00F820D7" w:rsidP="00F820D7"/>
    <w:p w:rsidR="00F820D7" w:rsidRPr="00D57326" w:rsidRDefault="00F820D7" w:rsidP="00F820D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57326">
        <w:rPr>
          <w:sz w:val="20"/>
          <w:szCs w:val="20"/>
        </w:rPr>
        <w:tab/>
        <w:t xml:space="preserve"> Dyrektor DPS</w:t>
      </w:r>
    </w:p>
    <w:p w:rsidR="000644CE" w:rsidRDefault="000644CE"/>
    <w:sectPr w:rsidR="000644CE" w:rsidSect="000644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10940"/>
    <w:multiLevelType w:val="multilevel"/>
    <w:tmpl w:val="6A00DB4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644"/>
        </w:tabs>
        <w:ind w:left="644"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4ECB1484"/>
    <w:multiLevelType w:val="hybridMultilevel"/>
    <w:tmpl w:val="81704F2E"/>
    <w:lvl w:ilvl="0" w:tplc="1A0ECE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820D7"/>
    <w:rsid w:val="000644CE"/>
    <w:rsid w:val="000910A8"/>
    <w:rsid w:val="00F820D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arc" idref="#_x0000_s1028"/>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20D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qFormat/>
    <w:rsid w:val="00F820D7"/>
    <w:pPr>
      <w:keepNext/>
      <w:spacing w:before="100" w:beforeAutospacing="1" w:after="100" w:afterAutospacing="1"/>
      <w:ind w:left="1418" w:firstLine="709"/>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820D7"/>
    <w:rPr>
      <w:rFonts w:ascii="Times New Roman" w:eastAsia="Times New Roman" w:hAnsi="Times New Roman" w:cs="Times New Roman"/>
      <w:b/>
      <w:bCs/>
      <w:sz w:val="36"/>
      <w:szCs w:val="36"/>
      <w:lang w:eastAsia="pl-PL"/>
    </w:rPr>
  </w:style>
  <w:style w:type="paragraph" w:styleId="NormalnyWeb">
    <w:name w:val="Normal (Web)"/>
    <w:basedOn w:val="Normalny"/>
    <w:semiHidden/>
    <w:rsid w:val="00F820D7"/>
    <w:pPr>
      <w:spacing w:before="100" w:beforeAutospacing="1" w:after="100" w:afterAutospacing="1"/>
    </w:pPr>
    <w:rPr>
      <w:b/>
      <w:bCs/>
      <w:i/>
      <w:iCs/>
      <w:sz w:val="28"/>
      <w:szCs w:val="28"/>
    </w:rPr>
  </w:style>
  <w:style w:type="character" w:styleId="Hipercze">
    <w:name w:val="Hyperlink"/>
    <w:basedOn w:val="Domylnaczcionkaakapitu"/>
    <w:semiHidden/>
    <w:rsid w:val="00F820D7"/>
    <w:rPr>
      <w:color w:val="0000FF"/>
      <w:u w:val="single"/>
    </w:rPr>
  </w:style>
  <w:style w:type="paragraph" w:styleId="Tekstpodstawowy3">
    <w:name w:val="Body Text 3"/>
    <w:basedOn w:val="Normalny"/>
    <w:link w:val="Tekstpodstawowy3Znak"/>
    <w:semiHidden/>
    <w:rsid w:val="00F820D7"/>
    <w:rPr>
      <w:b/>
      <w:bCs/>
    </w:rPr>
  </w:style>
  <w:style w:type="character" w:customStyle="1" w:styleId="Tekstpodstawowy3Znak">
    <w:name w:val="Tekst podstawowy 3 Znak"/>
    <w:basedOn w:val="Domylnaczcionkaakapitu"/>
    <w:link w:val="Tekstpodstawowy3"/>
    <w:semiHidden/>
    <w:rsid w:val="00F820D7"/>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F820D7"/>
    <w:rPr>
      <w:rFonts w:ascii="Tahoma" w:hAnsi="Tahoma" w:cs="Tahoma"/>
      <w:sz w:val="16"/>
      <w:szCs w:val="16"/>
    </w:rPr>
  </w:style>
  <w:style w:type="character" w:customStyle="1" w:styleId="TekstdymkaZnak">
    <w:name w:val="Tekst dymka Znak"/>
    <w:basedOn w:val="Domylnaczcionkaakapitu"/>
    <w:link w:val="Tekstdymka"/>
    <w:uiPriority w:val="99"/>
    <w:semiHidden/>
    <w:rsid w:val="00F820D7"/>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sjezioran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dpsjeziorany.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4464</Characters>
  <Application>Microsoft Office Word</Application>
  <DocSecurity>0</DocSecurity>
  <Lines>37</Lines>
  <Paragraphs>10</Paragraphs>
  <ScaleCrop>false</ScaleCrop>
  <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2015-09-29T10:11:00Z</dcterms:created>
  <dcterms:modified xsi:type="dcterms:W3CDTF">2015-09-29T10:11:00Z</dcterms:modified>
</cp:coreProperties>
</file>