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A4" w:rsidRDefault="007121A4" w:rsidP="0001461D">
      <w:pPr>
        <w:shd w:val="clear" w:color="auto" w:fill="FFFFFF"/>
        <w:spacing w:before="302"/>
        <w:ind w:left="538"/>
        <w:jc w:val="center"/>
        <w:rPr>
          <w:b/>
          <w:snapToGrid w:val="0"/>
          <w:color w:val="000000"/>
          <w:spacing w:val="36"/>
          <w:sz w:val="28"/>
        </w:rPr>
      </w:pPr>
      <w:r>
        <w:rPr>
          <w:b/>
          <w:snapToGrid w:val="0"/>
          <w:color w:val="000000"/>
          <w:spacing w:val="36"/>
          <w:sz w:val="28"/>
        </w:rPr>
        <w:t>USŁUGI PROJEKTOWE</w:t>
      </w:r>
    </w:p>
    <w:p w:rsidR="007121A4" w:rsidRDefault="007121A4" w:rsidP="0001461D">
      <w:pPr>
        <w:shd w:val="clear" w:color="auto" w:fill="FFFFFF"/>
        <w:spacing w:before="302"/>
        <w:ind w:left="538"/>
        <w:jc w:val="center"/>
        <w:rPr>
          <w:b/>
          <w:snapToGrid w:val="0"/>
          <w:color w:val="000000"/>
          <w:spacing w:val="36"/>
          <w:sz w:val="28"/>
        </w:rPr>
      </w:pPr>
      <w:r>
        <w:rPr>
          <w:b/>
          <w:snapToGrid w:val="0"/>
          <w:color w:val="000000"/>
          <w:spacing w:val="36"/>
          <w:sz w:val="28"/>
        </w:rPr>
        <w:t>MGR INŻ. GENOWEFA PYLIŃSKA</w:t>
      </w:r>
    </w:p>
    <w:p w:rsidR="007121A4" w:rsidRDefault="007121A4" w:rsidP="007121A4">
      <w:pPr>
        <w:shd w:val="clear" w:color="auto" w:fill="FFFFFF"/>
        <w:spacing w:before="302"/>
        <w:ind w:left="538"/>
        <w:rPr>
          <w:snapToGrid w:val="0"/>
          <w:color w:val="000000"/>
          <w:spacing w:val="36"/>
          <w:sz w:val="24"/>
        </w:rPr>
      </w:pPr>
      <w:r>
        <w:rPr>
          <w:snapToGrid w:val="0"/>
          <w:color w:val="000000"/>
          <w:spacing w:val="36"/>
          <w:sz w:val="24"/>
        </w:rPr>
        <w:t xml:space="preserve">10-444Olsztyn </w:t>
      </w:r>
      <w:proofErr w:type="spellStart"/>
      <w:r>
        <w:rPr>
          <w:snapToGrid w:val="0"/>
          <w:color w:val="000000"/>
          <w:spacing w:val="36"/>
          <w:sz w:val="24"/>
        </w:rPr>
        <w:t>ul.Kołobrzeska</w:t>
      </w:r>
      <w:proofErr w:type="spellEnd"/>
      <w:r>
        <w:rPr>
          <w:snapToGrid w:val="0"/>
          <w:color w:val="000000"/>
          <w:spacing w:val="36"/>
          <w:sz w:val="24"/>
        </w:rPr>
        <w:t xml:space="preserve"> 13i/75  tel.</w:t>
      </w:r>
      <w:r w:rsidR="0001461D">
        <w:rPr>
          <w:snapToGrid w:val="0"/>
          <w:color w:val="000000"/>
          <w:spacing w:val="36"/>
          <w:sz w:val="24"/>
        </w:rPr>
        <w:t>601392753</w:t>
      </w:r>
    </w:p>
    <w:p w:rsidR="0001461D" w:rsidRDefault="00B22C6E" w:rsidP="007121A4">
      <w:pPr>
        <w:shd w:val="clear" w:color="auto" w:fill="FFFFFF"/>
        <w:spacing w:before="302"/>
        <w:ind w:left="538"/>
        <w:rPr>
          <w:snapToGrid w:val="0"/>
          <w:color w:val="000000"/>
          <w:spacing w:val="36"/>
          <w:sz w:val="24"/>
        </w:rPr>
      </w:pPr>
      <w:hyperlink r:id="rId8" w:history="1">
        <w:r w:rsidR="0001461D" w:rsidRPr="00BD6CD7">
          <w:rPr>
            <w:rStyle w:val="Hipercze"/>
            <w:snapToGrid w:val="0"/>
            <w:spacing w:val="36"/>
            <w:sz w:val="24"/>
          </w:rPr>
          <w:t>genowefapylinska@wp.pl</w:t>
        </w:r>
      </w:hyperlink>
      <w:r w:rsidR="0001461D">
        <w:rPr>
          <w:snapToGrid w:val="0"/>
          <w:color w:val="000000"/>
          <w:spacing w:val="36"/>
          <w:sz w:val="24"/>
        </w:rPr>
        <w:t xml:space="preserve">     </w:t>
      </w:r>
      <w:hyperlink r:id="rId9" w:history="1">
        <w:r w:rsidR="0001461D" w:rsidRPr="00BD6CD7">
          <w:rPr>
            <w:rStyle w:val="Hipercze"/>
            <w:snapToGrid w:val="0"/>
            <w:spacing w:val="36"/>
            <w:sz w:val="24"/>
          </w:rPr>
          <w:t>www.projektdrogi.pl</w:t>
        </w:r>
      </w:hyperlink>
    </w:p>
    <w:p w:rsidR="00CA2912" w:rsidRDefault="00CA2912" w:rsidP="00CA2912">
      <w:pPr>
        <w:shd w:val="clear" w:color="auto" w:fill="FFFFFF"/>
        <w:spacing w:before="5" w:line="480" w:lineRule="auto"/>
        <w:ind w:left="24"/>
        <w:jc w:val="center"/>
        <w:rPr>
          <w:b/>
          <w:snapToGrid w:val="0"/>
          <w:sz w:val="28"/>
          <w:szCs w:val="28"/>
        </w:rPr>
      </w:pPr>
    </w:p>
    <w:p w:rsidR="0001461D" w:rsidRPr="00CA2912" w:rsidRDefault="0001461D" w:rsidP="00CA2912">
      <w:pPr>
        <w:shd w:val="clear" w:color="auto" w:fill="FFFFFF"/>
        <w:spacing w:before="5" w:line="480" w:lineRule="auto"/>
        <w:ind w:left="24"/>
        <w:jc w:val="center"/>
        <w:rPr>
          <w:b/>
          <w:snapToGrid w:val="0"/>
          <w:sz w:val="28"/>
          <w:szCs w:val="28"/>
        </w:rPr>
      </w:pPr>
    </w:p>
    <w:p w:rsidR="0092567C" w:rsidRDefault="00CB53A9" w:rsidP="00CA2912">
      <w:pPr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PROJEKT </w:t>
      </w:r>
      <w:r w:rsidR="00F6232D">
        <w:rPr>
          <w:b/>
          <w:color w:val="000000"/>
          <w:spacing w:val="5"/>
          <w:sz w:val="28"/>
          <w:szCs w:val="28"/>
        </w:rPr>
        <w:t>BUDOWLANO-</w:t>
      </w:r>
      <w:r w:rsidR="00496E6E">
        <w:rPr>
          <w:b/>
          <w:color w:val="000000"/>
          <w:spacing w:val="5"/>
          <w:sz w:val="28"/>
          <w:szCs w:val="28"/>
        </w:rPr>
        <w:t>WYKONAWCZY</w:t>
      </w:r>
    </w:p>
    <w:p w:rsidR="0001461D" w:rsidRDefault="0001461D" w:rsidP="00CA2912">
      <w:pPr>
        <w:jc w:val="center"/>
        <w:rPr>
          <w:b/>
          <w:color w:val="000000"/>
          <w:spacing w:val="5"/>
          <w:sz w:val="28"/>
          <w:szCs w:val="28"/>
        </w:rPr>
      </w:pPr>
    </w:p>
    <w:p w:rsidR="0001461D" w:rsidRDefault="00535031" w:rsidP="0001461D">
      <w:pPr>
        <w:jc w:val="center"/>
        <w:rPr>
          <w:sz w:val="28"/>
          <w:szCs w:val="28"/>
        </w:rPr>
      </w:pPr>
      <w:r>
        <w:rPr>
          <w:sz w:val="28"/>
          <w:szCs w:val="28"/>
        </w:rPr>
        <w:t>REMONT NAWIERZCHNI CIĄGÓW KOMUNIKACYJNYCH NA TERENIE DPS W JEZIORANACH</w:t>
      </w:r>
    </w:p>
    <w:p w:rsidR="00136919" w:rsidRDefault="00136919" w:rsidP="00136919">
      <w:pPr>
        <w:shd w:val="clear" w:color="auto" w:fill="FFFFFF"/>
        <w:spacing w:line="480" w:lineRule="auto"/>
        <w:rPr>
          <w:b/>
          <w:sz w:val="28"/>
        </w:rPr>
      </w:pPr>
    </w:p>
    <w:p w:rsidR="00CA2912" w:rsidRDefault="00CA2912" w:rsidP="007121A4">
      <w:pPr>
        <w:shd w:val="clear" w:color="auto" w:fill="FFFFFF"/>
        <w:spacing w:before="5" w:line="480" w:lineRule="auto"/>
        <w:ind w:left="24"/>
        <w:rPr>
          <w:snapToGrid w:val="0"/>
          <w:sz w:val="28"/>
        </w:rPr>
      </w:pPr>
    </w:p>
    <w:p w:rsidR="007121A4" w:rsidRDefault="007121A4" w:rsidP="007121A4">
      <w:pPr>
        <w:shd w:val="clear" w:color="auto" w:fill="FFFFFF"/>
        <w:spacing w:line="480" w:lineRule="auto"/>
        <w:rPr>
          <w:sz w:val="28"/>
        </w:rPr>
      </w:pPr>
    </w:p>
    <w:p w:rsidR="0001461D" w:rsidRDefault="007121A4" w:rsidP="00535031">
      <w:pPr>
        <w:shd w:val="clear" w:color="auto" w:fill="FFFFFF"/>
        <w:spacing w:before="5" w:line="480" w:lineRule="auto"/>
        <w:ind w:left="24" w:right="1"/>
        <w:rPr>
          <w:sz w:val="28"/>
        </w:rPr>
      </w:pPr>
      <w:r>
        <w:rPr>
          <w:b/>
          <w:snapToGrid w:val="0"/>
          <w:sz w:val="28"/>
        </w:rPr>
        <w:t>Adres</w:t>
      </w:r>
      <w:r>
        <w:rPr>
          <w:snapToGrid w:val="0"/>
          <w:sz w:val="28"/>
        </w:rPr>
        <w:t xml:space="preserve">: </w:t>
      </w:r>
      <w:r w:rsidR="00535031">
        <w:rPr>
          <w:sz w:val="28"/>
        </w:rPr>
        <w:t>Jeziorany 1-295/1 , 1-295/2</w:t>
      </w:r>
    </w:p>
    <w:p w:rsidR="0001461D" w:rsidRDefault="007121A4" w:rsidP="00535031">
      <w:pPr>
        <w:shd w:val="clear" w:color="auto" w:fill="FFFFFF"/>
        <w:spacing w:line="480" w:lineRule="auto"/>
        <w:rPr>
          <w:snapToGrid w:val="0"/>
          <w:sz w:val="28"/>
        </w:rPr>
      </w:pPr>
      <w:r>
        <w:rPr>
          <w:b/>
          <w:sz w:val="28"/>
        </w:rPr>
        <w:t>Inwestor</w:t>
      </w:r>
      <w:r>
        <w:rPr>
          <w:sz w:val="28"/>
        </w:rPr>
        <w:t xml:space="preserve">: </w:t>
      </w:r>
      <w:r w:rsidR="0001461D">
        <w:rPr>
          <w:sz w:val="28"/>
        </w:rPr>
        <w:t xml:space="preserve"> </w:t>
      </w:r>
      <w:r w:rsidR="00535031">
        <w:rPr>
          <w:snapToGrid w:val="0"/>
          <w:sz w:val="28"/>
        </w:rPr>
        <w:t xml:space="preserve">Dom Pomocy Społecznej w Jezioranach </w:t>
      </w:r>
    </w:p>
    <w:p w:rsidR="00EC59AD" w:rsidRDefault="00EC59AD" w:rsidP="00535031">
      <w:pPr>
        <w:shd w:val="clear" w:color="auto" w:fill="FFFFFF"/>
        <w:spacing w:line="480" w:lineRule="auto"/>
        <w:rPr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proofErr w:type="spellStart"/>
      <w:r>
        <w:rPr>
          <w:snapToGrid w:val="0"/>
          <w:sz w:val="28"/>
        </w:rPr>
        <w:t>ul.Kajki</w:t>
      </w:r>
      <w:proofErr w:type="spellEnd"/>
      <w:r>
        <w:rPr>
          <w:snapToGrid w:val="0"/>
          <w:sz w:val="28"/>
        </w:rPr>
        <w:t xml:space="preserve"> 49     11-320 Jeziorany </w:t>
      </w:r>
    </w:p>
    <w:p w:rsidR="007121A4" w:rsidRDefault="007121A4" w:rsidP="007121A4">
      <w:pPr>
        <w:shd w:val="clear" w:color="auto" w:fill="FFFFFF"/>
        <w:spacing w:line="480" w:lineRule="auto"/>
        <w:rPr>
          <w:snapToGrid w:val="0"/>
        </w:rPr>
      </w:pPr>
    </w:p>
    <w:p w:rsidR="003335BB" w:rsidRDefault="007121A4" w:rsidP="007121A4">
      <w:pPr>
        <w:shd w:val="clear" w:color="auto" w:fill="FFFFFF"/>
        <w:spacing w:before="5" w:line="480" w:lineRule="auto"/>
        <w:ind w:left="24"/>
        <w:rPr>
          <w:snapToGrid w:val="0"/>
          <w:sz w:val="28"/>
        </w:rPr>
      </w:pPr>
      <w:r>
        <w:rPr>
          <w:b/>
          <w:snapToGrid w:val="0"/>
          <w:sz w:val="28"/>
        </w:rPr>
        <w:t>Projektan</w:t>
      </w:r>
      <w:r w:rsidR="003335BB">
        <w:rPr>
          <w:b/>
          <w:snapToGrid w:val="0"/>
          <w:sz w:val="28"/>
        </w:rPr>
        <w:t>ci</w:t>
      </w:r>
      <w:r w:rsidR="003335BB" w:rsidRPr="003335BB">
        <w:rPr>
          <w:snapToGrid w:val="0"/>
          <w:sz w:val="28"/>
        </w:rPr>
        <w:t>:</w:t>
      </w:r>
    </w:p>
    <w:p w:rsidR="007121A4" w:rsidRDefault="003335BB" w:rsidP="007121A4">
      <w:pPr>
        <w:shd w:val="clear" w:color="auto" w:fill="FFFFFF"/>
        <w:spacing w:before="5" w:line="480" w:lineRule="auto"/>
        <w:ind w:left="24"/>
        <w:rPr>
          <w:snapToGrid w:val="0"/>
          <w:sz w:val="28"/>
        </w:rPr>
      </w:pPr>
      <w:r w:rsidRPr="003335BB">
        <w:rPr>
          <w:b/>
          <w:snapToGrid w:val="0"/>
          <w:sz w:val="28"/>
        </w:rPr>
        <w:t>Branża drogowa</w:t>
      </w:r>
      <w:r>
        <w:rPr>
          <w:snapToGrid w:val="0"/>
          <w:sz w:val="28"/>
        </w:rPr>
        <w:t xml:space="preserve"> : mgr inż. Genowefa </w:t>
      </w:r>
      <w:r w:rsidR="007121A4">
        <w:rPr>
          <w:snapToGrid w:val="0"/>
          <w:sz w:val="28"/>
        </w:rPr>
        <w:t xml:space="preserve"> Pylińska Nr </w:t>
      </w:r>
      <w:proofErr w:type="spellStart"/>
      <w:r w:rsidR="007121A4">
        <w:rPr>
          <w:snapToGrid w:val="0"/>
          <w:sz w:val="28"/>
        </w:rPr>
        <w:t>upr</w:t>
      </w:r>
      <w:proofErr w:type="spellEnd"/>
      <w:r w:rsidR="007121A4">
        <w:rPr>
          <w:snapToGrid w:val="0"/>
          <w:sz w:val="28"/>
        </w:rPr>
        <w:t xml:space="preserve">. 212/51/66 WZDPOL </w:t>
      </w:r>
    </w:p>
    <w:p w:rsidR="00136919" w:rsidRDefault="003335BB" w:rsidP="00136919">
      <w:pPr>
        <w:shd w:val="clear" w:color="auto" w:fill="FFFFFF"/>
        <w:spacing w:before="5" w:line="480" w:lineRule="auto"/>
        <w:ind w:left="24"/>
        <w:rPr>
          <w:snapToGrid w:val="0"/>
          <w:sz w:val="28"/>
        </w:rPr>
      </w:pPr>
      <w:r>
        <w:rPr>
          <w:b/>
          <w:snapToGrid w:val="0"/>
          <w:sz w:val="28"/>
        </w:rPr>
        <w:t>Branża sanitarna</w:t>
      </w:r>
      <w:r>
        <w:rPr>
          <w:snapToGrid w:val="0"/>
          <w:sz w:val="28"/>
        </w:rPr>
        <w:t>:</w:t>
      </w:r>
      <w:r w:rsidR="00136919" w:rsidRPr="00136919"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tech</w:t>
      </w:r>
      <w:proofErr w:type="spellEnd"/>
      <w:r>
        <w:rPr>
          <w:snapToGrid w:val="0"/>
          <w:sz w:val="28"/>
        </w:rPr>
        <w:t xml:space="preserve">. Janusz Wojciechowicz  Nr </w:t>
      </w:r>
      <w:proofErr w:type="spellStart"/>
      <w:r>
        <w:rPr>
          <w:snapToGrid w:val="0"/>
          <w:sz w:val="28"/>
        </w:rPr>
        <w:t>upr</w:t>
      </w:r>
      <w:proofErr w:type="spellEnd"/>
      <w:r>
        <w:rPr>
          <w:snapToGrid w:val="0"/>
          <w:sz w:val="28"/>
        </w:rPr>
        <w:t>. 126/94/Ol</w:t>
      </w:r>
      <w:r w:rsidR="00136919" w:rsidRPr="00136919">
        <w:rPr>
          <w:snapToGrid w:val="0"/>
          <w:sz w:val="28"/>
        </w:rPr>
        <w:t xml:space="preserve"> </w:t>
      </w:r>
    </w:p>
    <w:p w:rsidR="00A14774" w:rsidRPr="00136919" w:rsidRDefault="00A14774" w:rsidP="00136919">
      <w:pPr>
        <w:shd w:val="clear" w:color="auto" w:fill="FFFFFF"/>
        <w:spacing w:before="5" w:line="480" w:lineRule="auto"/>
        <w:ind w:left="24"/>
        <w:rPr>
          <w:snapToGrid w:val="0"/>
          <w:sz w:val="28"/>
        </w:rPr>
      </w:pPr>
    </w:p>
    <w:p w:rsidR="003335BB" w:rsidRDefault="00535031" w:rsidP="00A14774">
      <w:pPr>
        <w:jc w:val="center"/>
        <w:rPr>
          <w:color w:val="000000"/>
          <w:spacing w:val="5"/>
          <w:sz w:val="24"/>
        </w:rPr>
      </w:pPr>
      <w:r>
        <w:rPr>
          <w:snapToGrid w:val="0"/>
          <w:sz w:val="28"/>
        </w:rPr>
        <w:t>Wrzesień 2014</w:t>
      </w:r>
      <w:r w:rsidR="003335BB">
        <w:rPr>
          <w:color w:val="000000"/>
          <w:spacing w:val="5"/>
          <w:sz w:val="24"/>
        </w:rPr>
        <w:br w:type="page"/>
      </w:r>
    </w:p>
    <w:p w:rsidR="00136919" w:rsidRDefault="00136919" w:rsidP="006A1389">
      <w:pPr>
        <w:rPr>
          <w:color w:val="000000"/>
          <w:spacing w:val="5"/>
          <w:sz w:val="24"/>
        </w:rPr>
      </w:pPr>
    </w:p>
    <w:p w:rsidR="00136919" w:rsidRDefault="00136919" w:rsidP="00136919"/>
    <w:p w:rsidR="00136919" w:rsidRDefault="00136919" w:rsidP="00136919">
      <w:pPr>
        <w:jc w:val="center"/>
        <w:rPr>
          <w:sz w:val="28"/>
          <w:szCs w:val="28"/>
        </w:rPr>
      </w:pPr>
      <w:r w:rsidRPr="00CB4904">
        <w:rPr>
          <w:sz w:val="28"/>
          <w:szCs w:val="28"/>
        </w:rPr>
        <w:t>OŚWIADCZENIE</w:t>
      </w:r>
    </w:p>
    <w:p w:rsidR="00136919" w:rsidRDefault="00136919" w:rsidP="00136919">
      <w:pPr>
        <w:jc w:val="center"/>
        <w:rPr>
          <w:sz w:val="28"/>
          <w:szCs w:val="28"/>
        </w:rPr>
      </w:pPr>
    </w:p>
    <w:p w:rsidR="00136919" w:rsidRDefault="00136919" w:rsidP="00136919">
      <w:pPr>
        <w:jc w:val="center"/>
        <w:rPr>
          <w:sz w:val="28"/>
          <w:szCs w:val="28"/>
        </w:rPr>
      </w:pPr>
    </w:p>
    <w:p w:rsidR="00136919" w:rsidRPr="00CB4904" w:rsidRDefault="00136919" w:rsidP="00136919">
      <w:pPr>
        <w:jc w:val="center"/>
        <w:rPr>
          <w:sz w:val="28"/>
          <w:szCs w:val="28"/>
        </w:rPr>
      </w:pPr>
    </w:p>
    <w:p w:rsidR="00136919" w:rsidRDefault="00136919" w:rsidP="00136919">
      <w:pPr>
        <w:rPr>
          <w:sz w:val="24"/>
        </w:rPr>
      </w:pPr>
      <w:r>
        <w:rPr>
          <w:sz w:val="24"/>
        </w:rPr>
        <w:t xml:space="preserve">Oświadczamy  , projekt </w:t>
      </w:r>
      <w:r w:rsidR="00600D02">
        <w:rPr>
          <w:sz w:val="24"/>
        </w:rPr>
        <w:t xml:space="preserve">budowlano-wykonawczy remontu nawierzchni na terenie DPS w Jezioranach </w:t>
      </w:r>
      <w:r w:rsidR="00A122FE">
        <w:rPr>
          <w:sz w:val="24"/>
        </w:rPr>
        <w:t xml:space="preserve"> </w:t>
      </w:r>
      <w:r>
        <w:rPr>
          <w:sz w:val="24"/>
        </w:rPr>
        <w:t xml:space="preserve"> został  sprawdzony i uznany za </w:t>
      </w:r>
      <w:r w:rsidR="0001461D">
        <w:rPr>
          <w:sz w:val="24"/>
        </w:rPr>
        <w:t xml:space="preserve">wykonany </w:t>
      </w:r>
      <w:r>
        <w:rPr>
          <w:sz w:val="24"/>
        </w:rPr>
        <w:t xml:space="preserve"> prawidłowo, zgodnie z obowiązującymi przepisami oraz zasadami wiedzy technicznej i może być skierowany do realizacji po uzyskaniu pozwolenia na budowę.</w:t>
      </w:r>
    </w:p>
    <w:p w:rsidR="00136919" w:rsidRDefault="00136919" w:rsidP="00136919">
      <w:pPr>
        <w:rPr>
          <w:sz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693"/>
        <w:gridCol w:w="992"/>
        <w:gridCol w:w="3261"/>
        <w:gridCol w:w="1134"/>
      </w:tblGrid>
      <w:tr w:rsidR="00136919" w:rsidTr="00BD0DAC">
        <w:tc>
          <w:tcPr>
            <w:tcW w:w="1135" w:type="dxa"/>
          </w:tcPr>
          <w:p w:rsidR="00136919" w:rsidRDefault="00136919" w:rsidP="00BD0DAC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branża</w:t>
            </w:r>
          </w:p>
        </w:tc>
        <w:tc>
          <w:tcPr>
            <w:tcW w:w="2693" w:type="dxa"/>
          </w:tcPr>
          <w:p w:rsidR="00136919" w:rsidRDefault="00136919" w:rsidP="00BD0DAC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projektant</w:t>
            </w:r>
          </w:p>
        </w:tc>
        <w:tc>
          <w:tcPr>
            <w:tcW w:w="992" w:type="dxa"/>
          </w:tcPr>
          <w:p w:rsidR="00136919" w:rsidRDefault="00136919" w:rsidP="00BD0DAC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podpis</w:t>
            </w:r>
          </w:p>
        </w:tc>
        <w:tc>
          <w:tcPr>
            <w:tcW w:w="3261" w:type="dxa"/>
          </w:tcPr>
          <w:p w:rsidR="00136919" w:rsidRDefault="00136919" w:rsidP="00BD0DAC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sprawdzający</w:t>
            </w:r>
          </w:p>
        </w:tc>
        <w:tc>
          <w:tcPr>
            <w:tcW w:w="1134" w:type="dxa"/>
          </w:tcPr>
          <w:p w:rsidR="00136919" w:rsidRDefault="00136919" w:rsidP="00BD0DAC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podpis</w:t>
            </w:r>
          </w:p>
        </w:tc>
      </w:tr>
      <w:tr w:rsidR="00136919" w:rsidTr="00BD0DAC">
        <w:trPr>
          <w:trHeight w:val="720"/>
        </w:trPr>
        <w:tc>
          <w:tcPr>
            <w:tcW w:w="1135" w:type="dxa"/>
          </w:tcPr>
          <w:p w:rsidR="00136919" w:rsidRDefault="00136919" w:rsidP="00BD0DAC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drogowa</w:t>
            </w:r>
          </w:p>
        </w:tc>
        <w:tc>
          <w:tcPr>
            <w:tcW w:w="2693" w:type="dxa"/>
          </w:tcPr>
          <w:p w:rsidR="00136919" w:rsidRDefault="00A122FE" w:rsidP="00BD0DAC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mgr inż. Genowefa </w:t>
            </w:r>
            <w:r w:rsidR="00136919">
              <w:rPr>
                <w:snapToGrid w:val="0"/>
              </w:rPr>
              <w:t>Pylińska</w:t>
            </w:r>
          </w:p>
          <w:p w:rsidR="00136919" w:rsidRDefault="00136919" w:rsidP="00BD0DAC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212/51/66 WZDPOL</w:t>
            </w:r>
          </w:p>
        </w:tc>
        <w:tc>
          <w:tcPr>
            <w:tcW w:w="992" w:type="dxa"/>
          </w:tcPr>
          <w:p w:rsidR="00136919" w:rsidRDefault="00136919" w:rsidP="00BD0DAC">
            <w:pPr>
              <w:pStyle w:val="Tekstkomentarza"/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261" w:type="dxa"/>
          </w:tcPr>
          <w:p w:rsidR="00136919" w:rsidRDefault="00A122FE" w:rsidP="00BD0DAC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m</w:t>
            </w:r>
            <w:r w:rsidR="00136919">
              <w:rPr>
                <w:snapToGrid w:val="0"/>
              </w:rPr>
              <w:t>gr inż. T</w:t>
            </w:r>
            <w:r>
              <w:rPr>
                <w:snapToGrid w:val="0"/>
              </w:rPr>
              <w:t xml:space="preserve">adeusz </w:t>
            </w:r>
            <w:r w:rsidR="00136919">
              <w:rPr>
                <w:snapToGrid w:val="0"/>
              </w:rPr>
              <w:t>Radomski</w:t>
            </w:r>
          </w:p>
          <w:p w:rsidR="00136919" w:rsidRDefault="00136919" w:rsidP="00BD0DAC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4/77/Ol</w:t>
            </w:r>
          </w:p>
        </w:tc>
        <w:tc>
          <w:tcPr>
            <w:tcW w:w="1134" w:type="dxa"/>
          </w:tcPr>
          <w:p w:rsidR="00136919" w:rsidRDefault="00136919" w:rsidP="00BD0DAC">
            <w:pPr>
              <w:spacing w:line="480" w:lineRule="auto"/>
              <w:jc w:val="center"/>
              <w:rPr>
                <w:snapToGrid w:val="0"/>
              </w:rPr>
            </w:pPr>
          </w:p>
          <w:p w:rsidR="00136919" w:rsidRDefault="00136919" w:rsidP="00BD0DAC">
            <w:pPr>
              <w:spacing w:line="480" w:lineRule="auto"/>
              <w:jc w:val="center"/>
              <w:rPr>
                <w:snapToGrid w:val="0"/>
              </w:rPr>
            </w:pPr>
          </w:p>
        </w:tc>
      </w:tr>
      <w:tr w:rsidR="00A122FE" w:rsidTr="00BD0DAC">
        <w:trPr>
          <w:trHeight w:val="720"/>
        </w:trPr>
        <w:tc>
          <w:tcPr>
            <w:tcW w:w="1135" w:type="dxa"/>
          </w:tcPr>
          <w:p w:rsidR="00A122FE" w:rsidRDefault="00A122FE" w:rsidP="00BD0DAC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sanitarna</w:t>
            </w:r>
          </w:p>
        </w:tc>
        <w:tc>
          <w:tcPr>
            <w:tcW w:w="2693" w:type="dxa"/>
          </w:tcPr>
          <w:p w:rsidR="00A122FE" w:rsidRPr="00BD0DAC" w:rsidRDefault="00A122FE" w:rsidP="00BD0DAC">
            <w:pPr>
              <w:spacing w:line="480" w:lineRule="auto"/>
              <w:jc w:val="center"/>
              <w:rPr>
                <w:snapToGrid w:val="0"/>
              </w:rPr>
            </w:pPr>
            <w:proofErr w:type="spellStart"/>
            <w:r w:rsidRPr="00BD0DAC">
              <w:rPr>
                <w:snapToGrid w:val="0"/>
              </w:rPr>
              <w:t>tech</w:t>
            </w:r>
            <w:proofErr w:type="spellEnd"/>
            <w:r w:rsidRPr="00BD0DAC">
              <w:rPr>
                <w:snapToGrid w:val="0"/>
              </w:rPr>
              <w:t>. Janusz Wojciechowicz</w:t>
            </w:r>
          </w:p>
          <w:p w:rsidR="00A122FE" w:rsidRDefault="00A122FE" w:rsidP="00BD0DAC">
            <w:pPr>
              <w:spacing w:line="48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126/94/Ol</w:t>
            </w:r>
          </w:p>
        </w:tc>
        <w:tc>
          <w:tcPr>
            <w:tcW w:w="992" w:type="dxa"/>
          </w:tcPr>
          <w:p w:rsidR="00A122FE" w:rsidRDefault="00A122FE" w:rsidP="00BD0DAC">
            <w:pPr>
              <w:pStyle w:val="Tekstkomentarza"/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3261" w:type="dxa"/>
          </w:tcPr>
          <w:p w:rsidR="00A122FE" w:rsidRDefault="00A122FE" w:rsidP="00BD0DAC">
            <w:pPr>
              <w:spacing w:line="480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A122FE" w:rsidRDefault="00A122FE" w:rsidP="00BD0DAC">
            <w:pPr>
              <w:spacing w:line="480" w:lineRule="auto"/>
              <w:jc w:val="center"/>
              <w:rPr>
                <w:snapToGrid w:val="0"/>
              </w:rPr>
            </w:pPr>
          </w:p>
          <w:p w:rsidR="00A122FE" w:rsidRDefault="00A122FE" w:rsidP="00BD0DAC">
            <w:pPr>
              <w:spacing w:line="480" w:lineRule="auto"/>
              <w:jc w:val="center"/>
              <w:rPr>
                <w:snapToGrid w:val="0"/>
              </w:rPr>
            </w:pPr>
          </w:p>
        </w:tc>
      </w:tr>
    </w:tbl>
    <w:p w:rsidR="00600D02" w:rsidRDefault="00600D02" w:rsidP="00BD0DAC">
      <w:pPr>
        <w:shd w:val="clear" w:color="auto" w:fill="FFFFFF"/>
        <w:spacing w:line="734" w:lineRule="exact"/>
        <w:ind w:right="-142"/>
        <w:jc w:val="center"/>
        <w:rPr>
          <w:b/>
          <w:color w:val="000000"/>
          <w:spacing w:val="5"/>
          <w:sz w:val="24"/>
        </w:rPr>
      </w:pPr>
    </w:p>
    <w:p w:rsidR="00063B09" w:rsidRPr="00240C71" w:rsidRDefault="00063B09" w:rsidP="00063B09">
      <w:pPr>
        <w:ind w:right="-141"/>
        <w:jc w:val="center"/>
        <w:rPr>
          <w:sz w:val="32"/>
          <w:szCs w:val="32"/>
        </w:rPr>
      </w:pPr>
      <w:r w:rsidRPr="00240C71">
        <w:rPr>
          <w:sz w:val="32"/>
          <w:szCs w:val="32"/>
        </w:rPr>
        <w:t>Zawartość opracowania</w:t>
      </w:r>
    </w:p>
    <w:p w:rsidR="00063B09" w:rsidRDefault="00063B09" w:rsidP="00063B09">
      <w:pPr>
        <w:pStyle w:val="Akapitzlist"/>
        <w:numPr>
          <w:ilvl w:val="0"/>
          <w:numId w:val="27"/>
        </w:numPr>
        <w:spacing w:after="200" w:line="360" w:lineRule="auto"/>
        <w:rPr>
          <w:sz w:val="24"/>
          <w:szCs w:val="24"/>
        </w:rPr>
      </w:pPr>
      <w:r w:rsidRPr="00240C71">
        <w:rPr>
          <w:sz w:val="24"/>
          <w:szCs w:val="24"/>
        </w:rPr>
        <w:t>Oświadczenia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063B09" w:rsidRPr="00240C71" w:rsidRDefault="00063B09" w:rsidP="00063B09">
      <w:pPr>
        <w:pStyle w:val="Akapitzlist"/>
        <w:numPr>
          <w:ilvl w:val="0"/>
          <w:numId w:val="27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Uprawnienia i zaświadczenia o przynależności do Izby Inżynierów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2-7</w:t>
      </w:r>
    </w:p>
    <w:p w:rsidR="00063B09" w:rsidRDefault="00063B09" w:rsidP="00063B09">
      <w:pPr>
        <w:pStyle w:val="Akapitzlist"/>
        <w:numPr>
          <w:ilvl w:val="0"/>
          <w:numId w:val="27"/>
        </w:numPr>
        <w:spacing w:after="20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Zalecenie Wojewódzkiego Konserwatora Zabytków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063B09" w:rsidRDefault="00063B09" w:rsidP="00063B09">
      <w:pPr>
        <w:pStyle w:val="Akapitzlist"/>
        <w:numPr>
          <w:ilvl w:val="0"/>
          <w:numId w:val="27"/>
        </w:numPr>
        <w:spacing w:after="20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Uzgodnienie projektu Wojewódzkiego Konserwatora Zabytków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063B09" w:rsidRDefault="00063B09" w:rsidP="00063B09">
      <w:pPr>
        <w:pStyle w:val="Akapitzlist"/>
        <w:numPr>
          <w:ilvl w:val="0"/>
          <w:numId w:val="27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Decyzja lokalizacyjna Powiatowa Służba Drogowa w Olsztynie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10-11</w:t>
      </w:r>
    </w:p>
    <w:p w:rsidR="00063B09" w:rsidRDefault="00063B09" w:rsidP="00063B09">
      <w:pPr>
        <w:pStyle w:val="Akapitzlist"/>
        <w:numPr>
          <w:ilvl w:val="0"/>
          <w:numId w:val="27"/>
        </w:numPr>
        <w:spacing w:after="20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Uzgodnienie projektu Powiatowa Służba Drogowa</w:t>
      </w:r>
      <w:r>
        <w:rPr>
          <w:sz w:val="24"/>
          <w:szCs w:val="24"/>
        </w:rPr>
        <w:tab/>
        <w:t>w Olsztynie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063B09" w:rsidRDefault="00063B09" w:rsidP="00063B09">
      <w:pPr>
        <w:pStyle w:val="Akapitzlist"/>
        <w:numPr>
          <w:ilvl w:val="0"/>
          <w:numId w:val="27"/>
        </w:numPr>
        <w:spacing w:after="200" w:line="360" w:lineRule="auto"/>
        <w:ind w:right="-141"/>
        <w:rPr>
          <w:sz w:val="24"/>
          <w:szCs w:val="24"/>
        </w:rPr>
      </w:pPr>
      <w:r>
        <w:rPr>
          <w:sz w:val="24"/>
          <w:szCs w:val="24"/>
        </w:rPr>
        <w:t>Projekt</w:t>
      </w:r>
      <w:r w:rsidRPr="00DC5899">
        <w:rPr>
          <w:sz w:val="24"/>
          <w:szCs w:val="24"/>
        </w:rPr>
        <w:t xml:space="preserve"> budowlany </w:t>
      </w:r>
      <w:r>
        <w:rPr>
          <w:sz w:val="24"/>
          <w:szCs w:val="24"/>
        </w:rPr>
        <w:t>– część opisowa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589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462">
        <w:rPr>
          <w:sz w:val="24"/>
          <w:szCs w:val="24"/>
        </w:rPr>
        <w:t>13-17</w:t>
      </w:r>
      <w:r>
        <w:rPr>
          <w:sz w:val="24"/>
          <w:szCs w:val="24"/>
        </w:rPr>
        <w:t xml:space="preserve">  </w:t>
      </w:r>
    </w:p>
    <w:p w:rsidR="00063B09" w:rsidRDefault="00063B09" w:rsidP="00063B09">
      <w:pPr>
        <w:pStyle w:val="Akapitzlist"/>
        <w:numPr>
          <w:ilvl w:val="0"/>
          <w:numId w:val="27"/>
        </w:numPr>
        <w:spacing w:after="200" w:line="360" w:lineRule="auto"/>
        <w:ind w:right="-141"/>
        <w:rPr>
          <w:sz w:val="24"/>
          <w:szCs w:val="24"/>
        </w:rPr>
      </w:pPr>
      <w:r>
        <w:rPr>
          <w:sz w:val="24"/>
          <w:szCs w:val="24"/>
        </w:rPr>
        <w:t>Informacja BIOZ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589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462">
        <w:rPr>
          <w:sz w:val="24"/>
          <w:szCs w:val="24"/>
        </w:rPr>
        <w:t>18-19</w:t>
      </w:r>
    </w:p>
    <w:p w:rsidR="00063B09" w:rsidRDefault="00063B09" w:rsidP="00063B09">
      <w:pPr>
        <w:pStyle w:val="Akapitzlist"/>
        <w:numPr>
          <w:ilvl w:val="0"/>
          <w:numId w:val="27"/>
        </w:numPr>
        <w:spacing w:after="200" w:line="360" w:lineRule="auto"/>
        <w:ind w:right="-141"/>
        <w:rPr>
          <w:sz w:val="24"/>
          <w:szCs w:val="24"/>
        </w:rPr>
      </w:pPr>
      <w:r>
        <w:rPr>
          <w:sz w:val="24"/>
          <w:szCs w:val="24"/>
        </w:rPr>
        <w:t>Projekt</w:t>
      </w:r>
      <w:r w:rsidRPr="00DC5899">
        <w:rPr>
          <w:sz w:val="24"/>
          <w:szCs w:val="24"/>
        </w:rPr>
        <w:t xml:space="preserve"> budowlany </w:t>
      </w:r>
      <w:r>
        <w:rPr>
          <w:sz w:val="24"/>
          <w:szCs w:val="24"/>
        </w:rPr>
        <w:t>– część graficzna</w:t>
      </w:r>
      <w:r w:rsidRPr="00DC589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462">
        <w:rPr>
          <w:sz w:val="24"/>
          <w:szCs w:val="24"/>
        </w:rPr>
        <w:t>20</w:t>
      </w:r>
      <w:r w:rsidR="008F5E15">
        <w:rPr>
          <w:sz w:val="24"/>
          <w:szCs w:val="24"/>
        </w:rPr>
        <w:t>-32</w:t>
      </w:r>
    </w:p>
    <w:p w:rsidR="00063B09" w:rsidRPr="00DC5899" w:rsidRDefault="00063B09" w:rsidP="00063B09">
      <w:pPr>
        <w:pStyle w:val="Akapitzlist"/>
        <w:numPr>
          <w:ilvl w:val="0"/>
          <w:numId w:val="27"/>
        </w:numPr>
        <w:spacing w:after="200" w:line="360" w:lineRule="auto"/>
        <w:rPr>
          <w:sz w:val="24"/>
          <w:szCs w:val="24"/>
        </w:rPr>
      </w:pPr>
      <w:r w:rsidRPr="00DC5899">
        <w:rPr>
          <w:sz w:val="24"/>
          <w:szCs w:val="24"/>
        </w:rPr>
        <w:t>Oryginalna mapa geodezyjna (w 1</w:t>
      </w:r>
      <w:r>
        <w:rPr>
          <w:sz w:val="24"/>
          <w:szCs w:val="24"/>
        </w:rPr>
        <w:t xml:space="preserve"> </w:t>
      </w:r>
      <w:r w:rsidRPr="00DC5899">
        <w:rPr>
          <w:sz w:val="24"/>
          <w:szCs w:val="24"/>
        </w:rPr>
        <w:t xml:space="preserve">egz.)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5E15">
        <w:rPr>
          <w:sz w:val="24"/>
          <w:szCs w:val="24"/>
        </w:rPr>
        <w:t>33</w:t>
      </w:r>
    </w:p>
    <w:p w:rsidR="00063B09" w:rsidRDefault="00063B09">
      <w:pPr>
        <w:rPr>
          <w:b/>
          <w:color w:val="000000"/>
          <w:spacing w:val="5"/>
          <w:sz w:val="24"/>
        </w:rPr>
      </w:pPr>
      <w:r>
        <w:rPr>
          <w:b/>
          <w:color w:val="000000"/>
          <w:spacing w:val="5"/>
          <w:sz w:val="24"/>
        </w:rPr>
        <w:br w:type="page"/>
      </w:r>
    </w:p>
    <w:p w:rsidR="00600D02" w:rsidRDefault="00600D02">
      <w:pPr>
        <w:rPr>
          <w:b/>
          <w:color w:val="000000"/>
          <w:spacing w:val="5"/>
          <w:sz w:val="24"/>
        </w:rPr>
      </w:pPr>
    </w:p>
    <w:p w:rsidR="00600D02" w:rsidRPr="00600D02" w:rsidRDefault="00600D02" w:rsidP="00600D02">
      <w:pPr>
        <w:shd w:val="clear" w:color="auto" w:fill="FFFFFF"/>
        <w:spacing w:line="480" w:lineRule="auto"/>
        <w:ind w:left="993" w:right="-149" w:hanging="993"/>
        <w:rPr>
          <w:snapToGrid w:val="0"/>
          <w:sz w:val="24"/>
          <w:szCs w:val="24"/>
        </w:rPr>
      </w:pPr>
      <w:r w:rsidRPr="00600D02">
        <w:rPr>
          <w:b/>
          <w:sz w:val="24"/>
          <w:szCs w:val="24"/>
        </w:rPr>
        <w:t xml:space="preserve">Opis techniczny:  </w:t>
      </w:r>
      <w:r w:rsidRPr="00600D02">
        <w:rPr>
          <w:snapToGrid w:val="0"/>
          <w:sz w:val="24"/>
          <w:szCs w:val="24"/>
        </w:rPr>
        <w:t>Remont nawierzchni na terenie Domu Pomocy Społecznej w Jezioranach.</w:t>
      </w:r>
    </w:p>
    <w:p w:rsidR="00600D02" w:rsidRPr="00600D02" w:rsidRDefault="00600D02" w:rsidP="00600D02">
      <w:pPr>
        <w:rPr>
          <w:b/>
          <w:sz w:val="24"/>
          <w:szCs w:val="24"/>
        </w:rPr>
      </w:pPr>
    </w:p>
    <w:p w:rsidR="00600D02" w:rsidRPr="00600D02" w:rsidRDefault="00600D02" w:rsidP="00600D02">
      <w:pPr>
        <w:pStyle w:val="Lista"/>
        <w:rPr>
          <w:b/>
        </w:rPr>
      </w:pPr>
      <w:r w:rsidRPr="00600D02">
        <w:rPr>
          <w:b/>
        </w:rPr>
        <w:t>1.</w:t>
      </w:r>
      <w:r w:rsidRPr="00600D02">
        <w:rPr>
          <w:b/>
        </w:rPr>
        <w:tab/>
        <w:t>Podstawa opracowania:</w:t>
      </w:r>
    </w:p>
    <w:p w:rsidR="00600D02" w:rsidRPr="00600D02" w:rsidRDefault="00600D02" w:rsidP="00600D02">
      <w:pPr>
        <w:pStyle w:val="Lista2"/>
      </w:pPr>
      <w:r w:rsidRPr="00600D02">
        <w:t>1.1.</w:t>
      </w:r>
      <w:r w:rsidRPr="00600D02">
        <w:tab/>
        <w:t>Zlecenie inwestora</w:t>
      </w:r>
    </w:p>
    <w:p w:rsidR="00600D02" w:rsidRPr="00600D02" w:rsidRDefault="00600D02" w:rsidP="00600D02">
      <w:pPr>
        <w:pStyle w:val="Lista2"/>
      </w:pPr>
      <w:r w:rsidRPr="00600D02">
        <w:t>1.2.</w:t>
      </w:r>
      <w:r w:rsidRPr="00600D02">
        <w:tab/>
        <w:t>Mapa sytuacyjno - wysokościowa w skali 1:500</w:t>
      </w:r>
    </w:p>
    <w:p w:rsidR="00600D02" w:rsidRPr="00600D02" w:rsidRDefault="00600D02" w:rsidP="00600D02">
      <w:pPr>
        <w:pStyle w:val="Lista2"/>
      </w:pPr>
      <w:r w:rsidRPr="00600D02">
        <w:t>1.3.</w:t>
      </w:r>
      <w:r w:rsidRPr="00600D02">
        <w:tab/>
        <w:t>Wizja lokalna</w:t>
      </w:r>
    </w:p>
    <w:p w:rsidR="00600D02" w:rsidRPr="00600D02" w:rsidRDefault="00600D02" w:rsidP="00600D02">
      <w:pPr>
        <w:pStyle w:val="Lista2"/>
      </w:pPr>
      <w:r w:rsidRPr="00600D02">
        <w:t>1.4.</w:t>
      </w:r>
      <w:r w:rsidRPr="00600D02">
        <w:tab/>
        <w:t>Normatyw projektowania nawierzchni drogowych.</w:t>
      </w:r>
    </w:p>
    <w:p w:rsidR="00600D02" w:rsidRPr="00600D02" w:rsidRDefault="00600D02" w:rsidP="00600D02">
      <w:pPr>
        <w:shd w:val="clear" w:color="auto" w:fill="FFFFFF"/>
        <w:tabs>
          <w:tab w:val="left" w:pos="461"/>
        </w:tabs>
        <w:spacing w:line="274" w:lineRule="exact"/>
        <w:rPr>
          <w:sz w:val="24"/>
          <w:szCs w:val="24"/>
        </w:rPr>
      </w:pPr>
    </w:p>
    <w:p w:rsidR="00600D02" w:rsidRDefault="00600D02" w:rsidP="00600D02">
      <w:pPr>
        <w:pStyle w:val="Lista"/>
        <w:rPr>
          <w:b/>
        </w:rPr>
      </w:pPr>
      <w:r w:rsidRPr="00600D02">
        <w:rPr>
          <w:b/>
        </w:rPr>
        <w:t>2.</w:t>
      </w:r>
      <w:r w:rsidRPr="00600D02">
        <w:rPr>
          <w:b/>
        </w:rPr>
        <w:tab/>
      </w:r>
      <w:r w:rsidR="007F30E1">
        <w:rPr>
          <w:b/>
        </w:rPr>
        <w:t>Zakres opracowania.</w:t>
      </w:r>
    </w:p>
    <w:p w:rsidR="007F30E1" w:rsidRPr="007F30E1" w:rsidRDefault="007F30E1" w:rsidP="007F30E1">
      <w:pPr>
        <w:pStyle w:val="Lista"/>
        <w:ind w:left="284" w:firstLine="424"/>
      </w:pPr>
      <w:r>
        <w:t>Projektuje się remont istniejących nawierzchni, wykonanie 6 stanowisk postojowych , wykonanie jednego przyłącza kanalizacji deszczowej .</w:t>
      </w:r>
    </w:p>
    <w:p w:rsidR="007F30E1" w:rsidRPr="00600D02" w:rsidRDefault="0091002A" w:rsidP="007F30E1">
      <w:pPr>
        <w:pStyle w:val="Lista"/>
        <w:rPr>
          <w:b/>
        </w:rPr>
      </w:pPr>
      <w:r>
        <w:rPr>
          <w:b/>
        </w:rPr>
        <w:t>3</w:t>
      </w:r>
      <w:r w:rsidR="007F30E1" w:rsidRPr="00600D02">
        <w:rPr>
          <w:b/>
        </w:rPr>
        <w:t>.</w:t>
      </w:r>
      <w:r w:rsidR="007F30E1" w:rsidRPr="00600D02">
        <w:rPr>
          <w:b/>
        </w:rPr>
        <w:tab/>
        <w:t>Stan istniejący</w:t>
      </w:r>
    </w:p>
    <w:p w:rsidR="00600D02" w:rsidRDefault="00600D02" w:rsidP="00E10447">
      <w:pPr>
        <w:pStyle w:val="Lista"/>
        <w:ind w:left="284"/>
      </w:pPr>
      <w:r w:rsidRPr="00600D02">
        <w:rPr>
          <w:b/>
        </w:rPr>
        <w:tab/>
      </w:r>
      <w:r w:rsidRPr="00E10447">
        <w:t xml:space="preserve">Dom Opieki Społecznej w Jezioranach położony jest na działkach nr </w:t>
      </w:r>
      <w:r w:rsidR="00E10447">
        <w:t xml:space="preserve">295/1 , 295/2 w narożniku ulic Sienkiewicza i Kajki. Wjazd od strony </w:t>
      </w:r>
      <w:proofErr w:type="spellStart"/>
      <w:r w:rsidR="00063B09">
        <w:t>ul.Sienkiewicza</w:t>
      </w:r>
      <w:proofErr w:type="spellEnd"/>
      <w:r w:rsidR="00063B09">
        <w:t xml:space="preserve"> </w:t>
      </w:r>
      <w:r w:rsidR="0091002A">
        <w:t xml:space="preserve">i od strony zachodniej </w:t>
      </w:r>
      <w:r w:rsidR="00E10447">
        <w:t xml:space="preserve">. Od strony </w:t>
      </w:r>
      <w:r w:rsidR="00063B09">
        <w:t xml:space="preserve">ulicy Kajki </w:t>
      </w:r>
      <w:r w:rsidR="00E10447">
        <w:t xml:space="preserve">furtki dla pieszych i wjazd przejazdowy przez chodnik. </w:t>
      </w:r>
    </w:p>
    <w:p w:rsidR="00E10447" w:rsidRDefault="00E10447" w:rsidP="00E10447">
      <w:pPr>
        <w:pStyle w:val="Lista"/>
        <w:ind w:left="284"/>
      </w:pPr>
      <w:r>
        <w:tab/>
        <w:t xml:space="preserve">Na terenie znajdują się budynki mieszkalne , gospodarcze i administracji połączone ciągami komunikacyjnymi z płyt betonowych sześciokątnych  oraz kostki betonowej brukowej. Pod nawierzchniami liczne sieci uzbrojenia podziemnego: kanalizacja sanitarna i deszczowa, linie kablowe energetyczne i </w:t>
      </w:r>
      <w:r w:rsidR="007F30E1">
        <w:t>telekomunikacyjne , wodociąg , ciepłociąg.</w:t>
      </w:r>
    </w:p>
    <w:p w:rsidR="007F30E1" w:rsidRDefault="007F30E1" w:rsidP="00E10447">
      <w:pPr>
        <w:pStyle w:val="Lista"/>
        <w:ind w:left="284"/>
      </w:pPr>
      <w:r>
        <w:tab/>
        <w:t xml:space="preserve">Na terenie posesji drzewa wzdłuż ogrodzenia i na wydzielonych zieleńcach. </w:t>
      </w:r>
    </w:p>
    <w:p w:rsidR="007F30E1" w:rsidRPr="00E10447" w:rsidRDefault="007F30E1" w:rsidP="00E10447">
      <w:pPr>
        <w:pStyle w:val="Lista"/>
        <w:ind w:left="284"/>
      </w:pPr>
      <w:r>
        <w:tab/>
        <w:t>Na terenie posesji znajduje się budynek zabytkowy.</w:t>
      </w:r>
    </w:p>
    <w:p w:rsidR="00001566" w:rsidRDefault="0091002A" w:rsidP="00600D02">
      <w:pPr>
        <w:pStyle w:val="Lista"/>
        <w:rPr>
          <w:b/>
        </w:rPr>
      </w:pPr>
      <w:r>
        <w:rPr>
          <w:b/>
        </w:rPr>
        <w:t>4</w:t>
      </w:r>
      <w:r w:rsidR="00600D02" w:rsidRPr="00600D02">
        <w:rPr>
          <w:b/>
        </w:rPr>
        <w:t>.</w:t>
      </w:r>
      <w:r w:rsidR="00600D02" w:rsidRPr="00600D02">
        <w:rPr>
          <w:b/>
        </w:rPr>
        <w:tab/>
        <w:t>Stan projektowany</w:t>
      </w:r>
      <w:r w:rsidR="00001566">
        <w:rPr>
          <w:b/>
        </w:rPr>
        <w:t xml:space="preserve"> </w:t>
      </w:r>
    </w:p>
    <w:p w:rsidR="00600D02" w:rsidRPr="00600D02" w:rsidRDefault="00001566" w:rsidP="00600D02">
      <w:pPr>
        <w:pStyle w:val="Lista"/>
        <w:rPr>
          <w:b/>
        </w:rPr>
      </w:pPr>
      <w:r>
        <w:rPr>
          <w:b/>
        </w:rPr>
        <w:t>4.1    Branża drogowa</w:t>
      </w:r>
    </w:p>
    <w:p w:rsidR="00600D02" w:rsidRDefault="007F30E1" w:rsidP="007F30E1">
      <w:pPr>
        <w:pStyle w:val="Lista"/>
        <w:ind w:left="284" w:hanging="284"/>
      </w:pPr>
      <w:r>
        <w:rPr>
          <w:b/>
        </w:rPr>
        <w:tab/>
      </w:r>
      <w:r>
        <w:rPr>
          <w:b/>
        </w:rPr>
        <w:tab/>
      </w:r>
      <w:r>
        <w:t xml:space="preserve">Ze względu na zły stan nawierzchni planuje się wymianę starych nawierzchni wraz z krawężnikami i obrzeżami. </w:t>
      </w:r>
    </w:p>
    <w:p w:rsidR="007F30E1" w:rsidRDefault="007F30E1" w:rsidP="007F30E1">
      <w:pPr>
        <w:pStyle w:val="Lista"/>
        <w:ind w:left="284" w:hanging="284"/>
      </w:pPr>
      <w:r>
        <w:tab/>
      </w:r>
      <w:r>
        <w:tab/>
      </w:r>
      <w:r w:rsidR="00A53496">
        <w:t>Zaplanowano wymianę istniejącej nawierzchni chodnika w</w:t>
      </w:r>
      <w:r>
        <w:t>okół budynku zabytkowego</w:t>
      </w:r>
      <w:r w:rsidR="00EC59AD">
        <w:t xml:space="preserve"> i chodników pomiędzy budynkiem zabytkowym a </w:t>
      </w:r>
      <w:proofErr w:type="spellStart"/>
      <w:r w:rsidR="00EC59AD">
        <w:t>ul.Kajki</w:t>
      </w:r>
      <w:proofErr w:type="spellEnd"/>
      <w:r>
        <w:t xml:space="preserve"> </w:t>
      </w:r>
      <w:r w:rsidR="00A53496">
        <w:t xml:space="preserve">na kostkę granitową szaro-rudą </w:t>
      </w:r>
      <w:r w:rsidR="003B67B5">
        <w:t xml:space="preserve">gr. 4/6 </w:t>
      </w:r>
      <w:r w:rsidR="00A53496">
        <w:t xml:space="preserve">i ograniczenie nawierzchni od strony trawnika krawężnikiem granitowym </w:t>
      </w:r>
      <w:r w:rsidR="0091002A">
        <w:t xml:space="preserve">, </w:t>
      </w:r>
      <w:r w:rsidR="00A53496">
        <w:t>surowo łu</w:t>
      </w:r>
      <w:r w:rsidR="003B67B5">
        <w:t>panym. Nawierzchnię z płyt betonowych sześciokątnych  na placu należy</w:t>
      </w:r>
      <w:r w:rsidR="00A53496">
        <w:t xml:space="preserve"> </w:t>
      </w:r>
      <w:r w:rsidR="003B67B5">
        <w:t xml:space="preserve">wymienić na kostkę betonową szarą gr.8cm – starobruk . Wymiary cegieł </w:t>
      </w:r>
      <w:r w:rsidR="00BF0062">
        <w:t>9x12,  12x12,</w:t>
      </w:r>
      <w:r w:rsidR="00BF0062" w:rsidRPr="00BF0062">
        <w:t xml:space="preserve"> 18x12</w:t>
      </w:r>
      <w:r w:rsidR="00BF0062">
        <w:t xml:space="preserve">. </w:t>
      </w:r>
      <w:r w:rsidR="00127A3C">
        <w:t xml:space="preserve"> Nawierzchnię ograniczono od strony trawnika krawężnikiem betonowym . Pomiędzy nawierzchnią z kostki brukowej granitowej i betonowej </w:t>
      </w:r>
      <w:r w:rsidR="009C0EE7">
        <w:t xml:space="preserve">oraz wzdłuż głównych ciągów komunikacyjnych </w:t>
      </w:r>
      <w:r w:rsidR="00127A3C">
        <w:t>zaplanowano ułożenie dwóch rzędów kostki betonowej koloru grafitowego w celu optycznego oddzielenia ruchu pieszego od samochodowego.</w:t>
      </w:r>
      <w:r w:rsidR="00EC59AD">
        <w:t xml:space="preserve"> Należy zachować istniejące spadki poprzeczne i podłużne kierując wody opadowe do istniejących wpustów kanalizacji deszczowej.</w:t>
      </w:r>
    </w:p>
    <w:p w:rsidR="00EC59AD" w:rsidRDefault="00EC59AD" w:rsidP="007F30E1">
      <w:pPr>
        <w:pStyle w:val="Lista"/>
        <w:ind w:left="284" w:hanging="284"/>
      </w:pPr>
      <w:r>
        <w:tab/>
      </w:r>
      <w:r>
        <w:tab/>
        <w:t>Skorygowano kształt centralnej wyspy zieleni w celu jednoznacznego wyznaczenia korytarzy ruchu pojazdów oraz zmniejszenia spadku podłużnego chodnika biegnącego w poprzek wyspy.</w:t>
      </w:r>
    </w:p>
    <w:p w:rsidR="00EC59AD" w:rsidRDefault="00EC59AD" w:rsidP="007F30E1">
      <w:pPr>
        <w:pStyle w:val="Lista"/>
        <w:ind w:left="284" w:hanging="284"/>
      </w:pPr>
      <w:r>
        <w:tab/>
      </w:r>
      <w:r>
        <w:tab/>
        <w:t>W pobliżu budynku administracji wyznaczono 6 miejsc postojowych o wymiarach 2,3x6,0m  dla samochodów osobowych . Linie rozgraniczające stanowiska postojowe wykonać z kostko betonowej koloru grafitowego. Wzdłuż stanowisk wydzielono jezdnię manewrowa szerokości 5,0m.</w:t>
      </w:r>
    </w:p>
    <w:p w:rsidR="00001566" w:rsidRDefault="00001566" w:rsidP="007F30E1">
      <w:pPr>
        <w:pStyle w:val="Lista"/>
        <w:ind w:left="284" w:hanging="284"/>
      </w:pPr>
    </w:p>
    <w:p w:rsidR="00673C86" w:rsidRPr="00600D02" w:rsidRDefault="00673C86" w:rsidP="00673C86">
      <w:pPr>
        <w:pStyle w:val="Tekstpodstawowyzwciciem2"/>
      </w:pPr>
      <w:r>
        <w:lastRenderedPageBreak/>
        <w:t>Konstrukcja nawierzchni chodników z kostki granitowej :</w:t>
      </w:r>
    </w:p>
    <w:p w:rsidR="00673C86" w:rsidRPr="00600D02" w:rsidRDefault="00673C86" w:rsidP="00673C86">
      <w:pPr>
        <w:pStyle w:val="Lista2"/>
        <w:numPr>
          <w:ilvl w:val="0"/>
          <w:numId w:val="17"/>
        </w:numPr>
      </w:pPr>
      <w:r w:rsidRPr="00600D02">
        <w:t xml:space="preserve">kostka </w:t>
      </w:r>
      <w:r>
        <w:t>granitowe gr.4/6 na podsypce cementowo piaskowej gr. 4cm</w:t>
      </w:r>
    </w:p>
    <w:p w:rsidR="00673C86" w:rsidRDefault="00673C86" w:rsidP="00673C86">
      <w:pPr>
        <w:pStyle w:val="Lista2"/>
        <w:numPr>
          <w:ilvl w:val="0"/>
          <w:numId w:val="17"/>
        </w:numPr>
      </w:pPr>
      <w:r w:rsidRPr="00600D02">
        <w:t>wa</w:t>
      </w:r>
      <w:r>
        <w:t>rstwa odsączająca z piasku gr. 1</w:t>
      </w:r>
      <w:r w:rsidRPr="00600D02">
        <w:t>0cm</w:t>
      </w:r>
    </w:p>
    <w:p w:rsidR="00FA421C" w:rsidRDefault="00FA421C" w:rsidP="00001566">
      <w:pPr>
        <w:pStyle w:val="Lista2"/>
        <w:ind w:left="720" w:firstLine="0"/>
      </w:pPr>
      <w:r>
        <w:t>Nawierzchnia ograniczona obrzeżem granitowym .</w:t>
      </w:r>
    </w:p>
    <w:p w:rsidR="00001566" w:rsidRDefault="00001566" w:rsidP="00001566">
      <w:pPr>
        <w:pStyle w:val="Lista2"/>
        <w:ind w:left="720" w:firstLine="0"/>
      </w:pPr>
      <w:r>
        <w:t>Powierzchnia nawierzchni 113m2</w:t>
      </w:r>
    </w:p>
    <w:p w:rsidR="00673C86" w:rsidRDefault="00673C86" w:rsidP="00673C86">
      <w:pPr>
        <w:pStyle w:val="Lista2"/>
      </w:pPr>
    </w:p>
    <w:p w:rsidR="00673C86" w:rsidRPr="00600D02" w:rsidRDefault="00673C86" w:rsidP="00673C86">
      <w:pPr>
        <w:pStyle w:val="Tekstpodstawowyzwciciem2"/>
      </w:pPr>
      <w:r>
        <w:t>Konstrukcja nawierzchni z kostki granitowej wokół budynku zabytkowego :</w:t>
      </w:r>
    </w:p>
    <w:p w:rsidR="00673C86" w:rsidRPr="00600D02" w:rsidRDefault="00673C86" w:rsidP="00673C86">
      <w:pPr>
        <w:pStyle w:val="Lista2"/>
        <w:numPr>
          <w:ilvl w:val="0"/>
          <w:numId w:val="17"/>
        </w:numPr>
      </w:pPr>
      <w:r w:rsidRPr="00600D02">
        <w:t xml:space="preserve">kostka </w:t>
      </w:r>
      <w:r>
        <w:t>granitowe gr.4/6 na podsypce cementowo piaskowej gr.4cm</w:t>
      </w:r>
    </w:p>
    <w:p w:rsidR="00673C86" w:rsidRPr="00600D02" w:rsidRDefault="00673C86" w:rsidP="00673C86">
      <w:pPr>
        <w:pStyle w:val="Lista2"/>
        <w:numPr>
          <w:ilvl w:val="0"/>
          <w:numId w:val="17"/>
        </w:numPr>
      </w:pPr>
      <w:r w:rsidRPr="00600D02">
        <w:t xml:space="preserve">podbudowa – kruszywo </w:t>
      </w:r>
      <w:r w:rsidR="00B90C1F">
        <w:t xml:space="preserve">betonowe </w:t>
      </w:r>
      <w:r w:rsidRPr="00600D02">
        <w:t xml:space="preserve"> stabilizowane mechanicznie gr. 20cm</w:t>
      </w:r>
    </w:p>
    <w:p w:rsidR="00673C86" w:rsidRDefault="00673C86" w:rsidP="00673C86">
      <w:pPr>
        <w:pStyle w:val="Lista2"/>
        <w:numPr>
          <w:ilvl w:val="0"/>
          <w:numId w:val="17"/>
        </w:numPr>
      </w:pPr>
      <w:r w:rsidRPr="00600D02">
        <w:t>war</w:t>
      </w:r>
      <w:r w:rsidR="009108AD">
        <w:t>stwa odsączająca z piasku gr. 15</w:t>
      </w:r>
      <w:r w:rsidRPr="00600D02">
        <w:t>cm</w:t>
      </w:r>
    </w:p>
    <w:p w:rsidR="00FA421C" w:rsidRDefault="00FA421C" w:rsidP="00FA421C">
      <w:pPr>
        <w:pStyle w:val="Lista2"/>
        <w:ind w:left="720" w:firstLine="0"/>
      </w:pPr>
      <w:r>
        <w:t xml:space="preserve">Nawierzchnia ograniczona krawężnikiem granitowym </w:t>
      </w:r>
      <w:proofErr w:type="spellStart"/>
      <w:r>
        <w:t>surowołupanym</w:t>
      </w:r>
      <w:proofErr w:type="spellEnd"/>
      <w:r>
        <w:t xml:space="preserve">  na ławie betonowej z oporem </w:t>
      </w:r>
    </w:p>
    <w:p w:rsidR="00001566" w:rsidRDefault="00001566" w:rsidP="00001566">
      <w:pPr>
        <w:pStyle w:val="Lista2"/>
        <w:ind w:left="720" w:firstLine="0"/>
      </w:pPr>
      <w:r>
        <w:t>Powierzchnia nawierzchni 387m2</w:t>
      </w:r>
    </w:p>
    <w:p w:rsidR="00673C86" w:rsidRDefault="00673C86" w:rsidP="00673C86">
      <w:pPr>
        <w:pStyle w:val="Lista2"/>
      </w:pPr>
    </w:p>
    <w:p w:rsidR="00673C86" w:rsidRPr="00600D02" w:rsidRDefault="00673C86" w:rsidP="00673C86">
      <w:pPr>
        <w:pStyle w:val="Tekstpodstawowyzwciciem2"/>
      </w:pPr>
      <w:r>
        <w:t>Konstrukcja nawierzchni placu i dojazdów :</w:t>
      </w:r>
    </w:p>
    <w:p w:rsidR="00673C86" w:rsidRPr="00600D02" w:rsidRDefault="00673C86" w:rsidP="00673C86">
      <w:pPr>
        <w:pStyle w:val="Lista2"/>
        <w:numPr>
          <w:ilvl w:val="0"/>
          <w:numId w:val="17"/>
        </w:numPr>
      </w:pPr>
      <w:r w:rsidRPr="00600D02">
        <w:t>kostka betonowa gr. 8cm, szara, na podsypce cementowo-piaskowej gr.4cm</w:t>
      </w:r>
    </w:p>
    <w:p w:rsidR="00673C86" w:rsidRPr="00600D02" w:rsidRDefault="00673C86" w:rsidP="00673C86">
      <w:pPr>
        <w:pStyle w:val="Lista2"/>
        <w:numPr>
          <w:ilvl w:val="0"/>
          <w:numId w:val="17"/>
        </w:numPr>
      </w:pPr>
      <w:r w:rsidRPr="00600D02">
        <w:t xml:space="preserve">podbudowa – kruszywo </w:t>
      </w:r>
      <w:r w:rsidR="00B90C1F">
        <w:t>betonowe</w:t>
      </w:r>
      <w:r w:rsidRPr="00600D02">
        <w:t xml:space="preserve"> s</w:t>
      </w:r>
      <w:r>
        <w:t>tabilizowane mechanicznie gr. 15</w:t>
      </w:r>
      <w:r w:rsidRPr="00600D02">
        <w:t>cm</w:t>
      </w:r>
    </w:p>
    <w:p w:rsidR="00FA421C" w:rsidRDefault="00673C86" w:rsidP="00FA421C">
      <w:pPr>
        <w:pStyle w:val="Lista2"/>
        <w:ind w:left="720" w:firstLine="0"/>
      </w:pPr>
      <w:r w:rsidRPr="00600D02">
        <w:t>war</w:t>
      </w:r>
      <w:r>
        <w:t>stwa odsączająca z piasku gr. 15</w:t>
      </w:r>
      <w:r w:rsidRPr="00600D02">
        <w:t>cm</w:t>
      </w:r>
      <w:r w:rsidR="00FA421C" w:rsidRPr="00FA421C">
        <w:t xml:space="preserve"> </w:t>
      </w:r>
    </w:p>
    <w:p w:rsidR="00673C86" w:rsidRDefault="00FA421C" w:rsidP="00FA421C">
      <w:pPr>
        <w:pStyle w:val="Lista2"/>
        <w:ind w:left="720" w:firstLine="0"/>
      </w:pPr>
      <w:r>
        <w:t>Powierzchnia nawierzchni 2030m2</w:t>
      </w:r>
    </w:p>
    <w:p w:rsidR="00FA421C" w:rsidRDefault="00FA421C" w:rsidP="00FA421C">
      <w:pPr>
        <w:pStyle w:val="Lista2"/>
        <w:ind w:left="688" w:firstLine="0"/>
      </w:pPr>
      <w:r>
        <w:t xml:space="preserve">Nawierzchnia ograniczona krawężnikiem betonowym o wymiarach 15x30cm   na ławie betonowej z oporem z betonu C12/15. </w:t>
      </w:r>
    </w:p>
    <w:p w:rsidR="00FA421C" w:rsidRDefault="00FA421C" w:rsidP="00FA421C">
      <w:pPr>
        <w:pStyle w:val="Lista2"/>
      </w:pPr>
      <w:r>
        <w:t>Na wjeździe na teren posesji pomiędzy nawierzchnią projektowaną z kostko betonowej a istniejącą nawierzchnią bitumiczną ustawić krawężnik o wymiarach  12x25cm na ławie betonowej zwykłej. Linię kablową energetyczną pod wjazdem zabezpieczyć rurą osłonową , krawężnik na ławie betonowej z oporem  na przejściach dla pieszych obniżyć d</w:t>
      </w:r>
      <w:r w:rsidR="00101887">
        <w:t>o 2cm nad poziom jezdni . P</w:t>
      </w:r>
      <w:r>
        <w:t>rzełożyć nawierzchnię chodnika na długości ok. 1m w celu uzyskania normatywnych spadków.</w:t>
      </w:r>
    </w:p>
    <w:p w:rsidR="00673C86" w:rsidRDefault="00673C86" w:rsidP="00673C86">
      <w:pPr>
        <w:pStyle w:val="Lista2"/>
      </w:pPr>
    </w:p>
    <w:p w:rsidR="00673C86" w:rsidRPr="00600D02" w:rsidRDefault="00673C86" w:rsidP="00673C86">
      <w:pPr>
        <w:pStyle w:val="Tekstpodstawowyzwciciem2"/>
      </w:pPr>
      <w:r>
        <w:t>Konstrukcja nawierzchni chodników :</w:t>
      </w:r>
    </w:p>
    <w:p w:rsidR="00673C86" w:rsidRPr="00600D02" w:rsidRDefault="00673C86" w:rsidP="00673C86">
      <w:pPr>
        <w:pStyle w:val="Lista2"/>
        <w:numPr>
          <w:ilvl w:val="0"/>
          <w:numId w:val="17"/>
        </w:numPr>
      </w:pPr>
      <w:r w:rsidRPr="00600D02">
        <w:t xml:space="preserve">kostka betonowa gr. </w:t>
      </w:r>
      <w:r>
        <w:t>6</w:t>
      </w:r>
      <w:r w:rsidRPr="00600D02">
        <w:t>cm, szara, na podsypce cementowo-piaskowej gr.4cm</w:t>
      </w:r>
    </w:p>
    <w:p w:rsidR="00673C86" w:rsidRDefault="00673C86" w:rsidP="00673C86">
      <w:pPr>
        <w:pStyle w:val="Lista2"/>
        <w:numPr>
          <w:ilvl w:val="0"/>
          <w:numId w:val="17"/>
        </w:numPr>
      </w:pPr>
      <w:r w:rsidRPr="00600D02">
        <w:t>war</w:t>
      </w:r>
      <w:r>
        <w:t>stwa odsączająca z piasku gr. 10</w:t>
      </w:r>
      <w:r w:rsidRPr="00600D02">
        <w:t>cm</w:t>
      </w:r>
    </w:p>
    <w:p w:rsidR="00FA421C" w:rsidRDefault="00FA421C" w:rsidP="00FA421C">
      <w:pPr>
        <w:pStyle w:val="Lista2"/>
        <w:ind w:left="720" w:firstLine="0"/>
      </w:pPr>
      <w:r>
        <w:t>Nawierzchnia ograniczona obrzeżem betonowym o wymiarach 8x30cm.</w:t>
      </w:r>
    </w:p>
    <w:p w:rsidR="00001566" w:rsidRDefault="00001566" w:rsidP="00001566">
      <w:pPr>
        <w:pStyle w:val="Lista2"/>
        <w:ind w:left="720" w:firstLine="0"/>
      </w:pPr>
      <w:r>
        <w:t>Powierzchnia nawierzchni 186m2</w:t>
      </w:r>
    </w:p>
    <w:p w:rsidR="00673C86" w:rsidRPr="00600D02" w:rsidRDefault="00673C86" w:rsidP="00673C86">
      <w:pPr>
        <w:pStyle w:val="Lista2"/>
      </w:pPr>
    </w:p>
    <w:p w:rsidR="00077462" w:rsidRDefault="00EC59AD" w:rsidP="007F30E1">
      <w:pPr>
        <w:pStyle w:val="Lista"/>
        <w:ind w:left="284" w:hanging="284"/>
      </w:pPr>
      <w:r>
        <w:tab/>
      </w:r>
      <w:r>
        <w:tab/>
      </w:r>
      <w:r w:rsidR="000F5E56">
        <w:t xml:space="preserve">Wzdłuż pralni </w:t>
      </w:r>
      <w:r w:rsidR="009C0EE7">
        <w:t>zaprojektowano oddzielenie</w:t>
      </w:r>
      <w:r w:rsidR="000F5E56">
        <w:t xml:space="preserve"> dojazd</w:t>
      </w:r>
      <w:r w:rsidR="009C0EE7">
        <w:t>u</w:t>
      </w:r>
      <w:r w:rsidR="000F5E56">
        <w:t xml:space="preserve"> od chodnika murem oporowym z prefabrykowanych elementów żelbetowych typu L=0,6m obłożonych kamieniami </w:t>
      </w:r>
      <w:r w:rsidR="00C27875">
        <w:t>polnymi na zaprawie cementowej ,</w:t>
      </w:r>
      <w:r w:rsidR="00F040A4">
        <w:t>grubość muru 20-40cm</w:t>
      </w:r>
      <w:r w:rsidR="00C27875">
        <w:t>, wzdłuż muru ściek z kostki betonowej.</w:t>
      </w:r>
      <w:r w:rsidR="005777A1">
        <w:t xml:space="preserve"> Na murze barierka z rur stalowych wysokości 1,1m . Zaprojektowano wykonanie schodów terenowych 3-stopniowych</w:t>
      </w:r>
      <w:r w:rsidR="00077462">
        <w:t>, szerokość biegu 1,2m , wysokość stopnia 15cm , długość stopnia 35cm.</w:t>
      </w:r>
    </w:p>
    <w:p w:rsidR="00EC59AD" w:rsidRDefault="00077462" w:rsidP="007F30E1">
      <w:pPr>
        <w:pStyle w:val="Lista"/>
        <w:ind w:left="284" w:hanging="284"/>
      </w:pPr>
      <w:r>
        <w:t xml:space="preserve">Konstrukcja schodów </w:t>
      </w:r>
      <w:r w:rsidR="005777A1">
        <w:t>:</w:t>
      </w:r>
    </w:p>
    <w:p w:rsidR="005777A1" w:rsidRDefault="005777A1" w:rsidP="005777A1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66"/>
        <w:rPr>
          <w:sz w:val="24"/>
          <w:szCs w:val="24"/>
        </w:rPr>
      </w:pPr>
      <w:r w:rsidRPr="00A913B5">
        <w:rPr>
          <w:sz w:val="24"/>
          <w:szCs w:val="24"/>
        </w:rPr>
        <w:t xml:space="preserve">podstopnice – krawężniki betonowe o wym. 15x30cm , stopnice – kostka betonowa </w:t>
      </w:r>
      <w:r>
        <w:rPr>
          <w:sz w:val="24"/>
          <w:szCs w:val="24"/>
        </w:rPr>
        <w:t xml:space="preserve"> </w:t>
      </w:r>
    </w:p>
    <w:p w:rsidR="005777A1" w:rsidRPr="00A913B5" w:rsidRDefault="005777A1" w:rsidP="005777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913B5">
        <w:rPr>
          <w:sz w:val="24"/>
          <w:szCs w:val="24"/>
        </w:rPr>
        <w:t>gr.6cm na 4cm podsypce cementowo-piaskowej</w:t>
      </w:r>
    </w:p>
    <w:p w:rsidR="005777A1" w:rsidRPr="00A913B5" w:rsidRDefault="005777A1" w:rsidP="005777A1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66"/>
        <w:rPr>
          <w:sz w:val="24"/>
          <w:szCs w:val="24"/>
        </w:rPr>
      </w:pPr>
      <w:r w:rsidRPr="00A913B5">
        <w:rPr>
          <w:sz w:val="24"/>
          <w:szCs w:val="24"/>
        </w:rPr>
        <w:t>podbudowa – chudy beton B-7,5 gr. 10cm , piasek gr.10cm</w:t>
      </w:r>
    </w:p>
    <w:p w:rsidR="005777A1" w:rsidRDefault="005777A1" w:rsidP="005777A1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66"/>
        <w:rPr>
          <w:sz w:val="24"/>
          <w:szCs w:val="24"/>
        </w:rPr>
      </w:pPr>
      <w:r w:rsidRPr="00A913B5">
        <w:rPr>
          <w:sz w:val="24"/>
          <w:szCs w:val="24"/>
        </w:rPr>
        <w:t>policzki –obrzeża betonowe 8x30cm.</w:t>
      </w:r>
    </w:p>
    <w:p w:rsidR="00001566" w:rsidRDefault="00001566" w:rsidP="000015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426"/>
        <w:rPr>
          <w:sz w:val="24"/>
          <w:szCs w:val="24"/>
        </w:rPr>
      </w:pPr>
    </w:p>
    <w:p w:rsidR="005B7017" w:rsidRDefault="005B7017" w:rsidP="005B7017">
      <w:pPr>
        <w:pStyle w:val="Lista"/>
        <w:ind w:firstLine="284"/>
      </w:pPr>
      <w:r>
        <w:t>Przewidziano przebudowę murów oporowych betonowych ( monolitycznych i z płyt betonowych sześciokątnych) na mury</w:t>
      </w:r>
      <w:r w:rsidR="007C09CD">
        <w:t xml:space="preserve"> oporowe z elementów typu L =0,6m ,obłożonych  </w:t>
      </w:r>
      <w:r>
        <w:t xml:space="preserve"> nieobrobion</w:t>
      </w:r>
      <w:r w:rsidR="007C09CD">
        <w:t xml:space="preserve">ymi kamieniami polnymi </w:t>
      </w:r>
      <w:r>
        <w:t>.</w:t>
      </w:r>
    </w:p>
    <w:p w:rsidR="005B7017" w:rsidRDefault="005B7017" w:rsidP="005B7017">
      <w:pPr>
        <w:pStyle w:val="Lista"/>
        <w:ind w:firstLine="284"/>
      </w:pPr>
      <w:r>
        <w:t xml:space="preserve">Dojazd od strony zachodniej , ze względu na ruch samochodów ciężarowych z naczepami należy poszerzyć w celu ułatwienia manewrowania. Niweletę drogi obniżyć o </w:t>
      </w:r>
      <w:proofErr w:type="spellStart"/>
      <w:r>
        <w:t>max</w:t>
      </w:r>
      <w:proofErr w:type="spellEnd"/>
      <w:r>
        <w:t xml:space="preserve">. 50cm . </w:t>
      </w:r>
      <w:r>
        <w:lastRenderedPageBreak/>
        <w:t>Nawierzchnię ograniczyć krawężnikiem betonowym 15x30cm na ławie betonowej z oporem.</w:t>
      </w:r>
    </w:p>
    <w:p w:rsidR="00673C86" w:rsidRPr="00600D02" w:rsidRDefault="00673C86" w:rsidP="00673C86">
      <w:pPr>
        <w:pStyle w:val="Tekstpodstawowyzwciciem2"/>
      </w:pPr>
      <w:r>
        <w:t>Konstrukcja nawierzchni:</w:t>
      </w:r>
    </w:p>
    <w:p w:rsidR="00673C86" w:rsidRPr="00600D02" w:rsidRDefault="00673C86" w:rsidP="00673C86">
      <w:pPr>
        <w:pStyle w:val="Lista2"/>
        <w:numPr>
          <w:ilvl w:val="0"/>
          <w:numId w:val="17"/>
        </w:numPr>
      </w:pPr>
      <w:r w:rsidRPr="00600D02">
        <w:t>kostka betonowa gr. 8cm, szara, na podsypce cementowo-piaskowej gr.4cm</w:t>
      </w:r>
    </w:p>
    <w:p w:rsidR="00673C86" w:rsidRPr="00600D02" w:rsidRDefault="00673C86" w:rsidP="00673C86">
      <w:pPr>
        <w:pStyle w:val="Lista2"/>
        <w:numPr>
          <w:ilvl w:val="0"/>
          <w:numId w:val="17"/>
        </w:numPr>
      </w:pPr>
      <w:r w:rsidRPr="00600D02">
        <w:t xml:space="preserve">podbudowa – kruszywo </w:t>
      </w:r>
      <w:r w:rsidR="00B90C1F">
        <w:t>betonowe</w:t>
      </w:r>
      <w:r w:rsidRPr="00600D02">
        <w:t xml:space="preserve"> stabilizowane mechanicznie gr. 20cm</w:t>
      </w:r>
    </w:p>
    <w:p w:rsidR="00673C86" w:rsidRDefault="00673C86" w:rsidP="00673C86">
      <w:pPr>
        <w:pStyle w:val="Lista2"/>
        <w:numPr>
          <w:ilvl w:val="0"/>
          <w:numId w:val="17"/>
        </w:numPr>
      </w:pPr>
      <w:r w:rsidRPr="00600D02">
        <w:t>warstwa odsączająca z piasku gr. 20cm</w:t>
      </w:r>
    </w:p>
    <w:p w:rsidR="007C09CD" w:rsidRDefault="007C09CD" w:rsidP="007C09CD">
      <w:pPr>
        <w:pStyle w:val="Lista2"/>
        <w:ind w:left="360" w:firstLine="0"/>
      </w:pPr>
      <w:r>
        <w:t xml:space="preserve">     Powierzchnia nawierzchni 557m2</w:t>
      </w:r>
    </w:p>
    <w:p w:rsidR="007C09CD" w:rsidRPr="00600D02" w:rsidRDefault="007C09CD" w:rsidP="007C09CD">
      <w:pPr>
        <w:pStyle w:val="Lista2"/>
        <w:ind w:left="720" w:firstLine="0"/>
      </w:pPr>
    </w:p>
    <w:p w:rsidR="00600D02" w:rsidRPr="00600D02" w:rsidRDefault="00600D02" w:rsidP="0091002A">
      <w:pPr>
        <w:pStyle w:val="Lista"/>
        <w:ind w:left="284" w:hanging="284"/>
        <w:rPr>
          <w:color w:val="000000"/>
        </w:rPr>
      </w:pPr>
      <w:r w:rsidRPr="00600D02">
        <w:rPr>
          <w:b/>
        </w:rPr>
        <w:t>Roboty rozbiórkowe.</w:t>
      </w:r>
    </w:p>
    <w:p w:rsidR="00600D02" w:rsidRDefault="00600D02" w:rsidP="005777A1">
      <w:pPr>
        <w:pStyle w:val="Lista-kontynuacja"/>
      </w:pPr>
      <w:r w:rsidRPr="00600D02">
        <w:t>Rozbiórce podlega</w:t>
      </w:r>
      <w:r w:rsidR="005777A1">
        <w:t>ją wszystkie nawierzchnie dróg i chodników , krawężniki i obrzeża. Mur z kamienia polnego na długości 1m. Mury oporowe betonowe i z prefabrykatów betonowych. Zniszczona studzienka kanalizacji deszczowej ( drenaż opaskowy).</w:t>
      </w:r>
    </w:p>
    <w:p w:rsidR="007C09CD" w:rsidRDefault="007C09CD" w:rsidP="005777A1">
      <w:pPr>
        <w:pStyle w:val="Lista-kontynuacja"/>
      </w:pPr>
    </w:p>
    <w:p w:rsidR="007C09CD" w:rsidRDefault="007C09CD" w:rsidP="005777A1">
      <w:pPr>
        <w:pStyle w:val="Lista-kontynuacja"/>
      </w:pPr>
    </w:p>
    <w:p w:rsidR="007C09CD" w:rsidRPr="00600D02" w:rsidRDefault="007C09CD" w:rsidP="005777A1">
      <w:pPr>
        <w:pStyle w:val="Lista-kontynuacja"/>
        <w:rPr>
          <w:bCs/>
        </w:rPr>
      </w:pPr>
    </w:p>
    <w:p w:rsidR="00600D02" w:rsidRPr="00600D02" w:rsidRDefault="00600D02" w:rsidP="00600D02">
      <w:pPr>
        <w:pStyle w:val="Lista"/>
        <w:rPr>
          <w:b/>
        </w:rPr>
      </w:pPr>
      <w:r w:rsidRPr="00600D02">
        <w:rPr>
          <w:b/>
        </w:rPr>
        <w:t>Uzbrojenie</w:t>
      </w:r>
    </w:p>
    <w:p w:rsidR="00600D02" w:rsidRDefault="00600D02" w:rsidP="00600D02">
      <w:pPr>
        <w:pStyle w:val="Tekstpodstawowy"/>
        <w:rPr>
          <w:szCs w:val="24"/>
        </w:rPr>
      </w:pPr>
      <w:r w:rsidRPr="00600D02">
        <w:rPr>
          <w:szCs w:val="24"/>
        </w:rPr>
        <w:t>Na trasie kabli energetycznych i telekomunikacyjnych roboty ziemne należy wykonywać ręcznie, zachowując szczególną ostrożność. Istnieją studzienki rewizyjne, zasuwy, należy dostosować do projektowanych rzędnych nawierzchni.</w:t>
      </w:r>
      <w:r w:rsidR="009F199A">
        <w:rPr>
          <w:szCs w:val="24"/>
        </w:rPr>
        <w:t xml:space="preserve"> </w:t>
      </w:r>
    </w:p>
    <w:p w:rsidR="0091002A" w:rsidRDefault="0091002A" w:rsidP="00600D02">
      <w:pPr>
        <w:pStyle w:val="Tekstpodstawowy"/>
        <w:rPr>
          <w:szCs w:val="24"/>
        </w:rPr>
      </w:pPr>
    </w:p>
    <w:p w:rsidR="0091002A" w:rsidRPr="0091002A" w:rsidRDefault="0091002A" w:rsidP="00600D02">
      <w:pPr>
        <w:pStyle w:val="Tekstpodstawowy"/>
        <w:rPr>
          <w:b/>
          <w:szCs w:val="24"/>
        </w:rPr>
      </w:pPr>
      <w:r w:rsidRPr="0091002A">
        <w:rPr>
          <w:b/>
          <w:szCs w:val="24"/>
        </w:rPr>
        <w:t>Odwodnienie</w:t>
      </w:r>
    </w:p>
    <w:p w:rsidR="0091002A" w:rsidRPr="00600D02" w:rsidRDefault="0091002A" w:rsidP="00600D02">
      <w:pPr>
        <w:pStyle w:val="Tekstpodstawowy"/>
        <w:rPr>
          <w:szCs w:val="24"/>
        </w:rPr>
      </w:pPr>
      <w:r>
        <w:rPr>
          <w:szCs w:val="24"/>
        </w:rPr>
        <w:tab/>
        <w:t>Wody opadowe skierowane spadkami podłużnymi i porzecznymi do istniejących wpustów kanalizacji deszczowej. Zaplanowano wykonanie jednego dodatkowego wpustu kanalizacji deszczowej dla usprawnienia odprowadzenia wód opadowych.</w:t>
      </w:r>
    </w:p>
    <w:p w:rsidR="00600D02" w:rsidRPr="00600D02" w:rsidRDefault="00600D02" w:rsidP="00600D02">
      <w:pPr>
        <w:ind w:left="5664" w:firstLine="708"/>
        <w:rPr>
          <w:color w:val="000000"/>
          <w:sz w:val="24"/>
          <w:szCs w:val="24"/>
        </w:rPr>
      </w:pPr>
    </w:p>
    <w:p w:rsidR="00136919" w:rsidRDefault="00600D02" w:rsidP="009C0EE7">
      <w:pPr>
        <w:pStyle w:val="Tekstpodstawowy"/>
        <w:rPr>
          <w:szCs w:val="24"/>
        </w:rPr>
      </w:pPr>
      <w:r w:rsidRPr="00600D02">
        <w:rPr>
          <w:szCs w:val="24"/>
        </w:rPr>
        <w:t xml:space="preserve">                                                Opracowała inż. G. Pylińska</w:t>
      </w:r>
      <w:r w:rsidRPr="00600D02">
        <w:rPr>
          <w:szCs w:val="24"/>
        </w:rPr>
        <w:tab/>
      </w:r>
    </w:p>
    <w:p w:rsidR="007C09CD" w:rsidRDefault="007C09CD">
      <w:pPr>
        <w:rPr>
          <w:sz w:val="24"/>
          <w:szCs w:val="24"/>
        </w:rPr>
      </w:pPr>
      <w:r>
        <w:rPr>
          <w:szCs w:val="24"/>
        </w:rPr>
        <w:br w:type="page"/>
      </w:r>
    </w:p>
    <w:p w:rsidR="007C09CD" w:rsidRDefault="007C09CD" w:rsidP="009C0EE7">
      <w:pPr>
        <w:pStyle w:val="Tekstpodstawowy"/>
        <w:rPr>
          <w:szCs w:val="24"/>
        </w:rPr>
      </w:pPr>
    </w:p>
    <w:p w:rsidR="00001566" w:rsidRDefault="00001566" w:rsidP="00001566">
      <w:pPr>
        <w:pStyle w:val="Lista"/>
        <w:rPr>
          <w:b/>
        </w:rPr>
      </w:pPr>
      <w:r>
        <w:rPr>
          <w:b/>
        </w:rPr>
        <w:t>4.2   Branża sanitarna.</w:t>
      </w:r>
    </w:p>
    <w:p w:rsidR="00001566" w:rsidRPr="00001566" w:rsidRDefault="00001566" w:rsidP="00001566">
      <w:pPr>
        <w:pStyle w:val="Tekstpodstawowy"/>
        <w:rPr>
          <w:b/>
          <w:bCs/>
          <w:szCs w:val="24"/>
        </w:rPr>
      </w:pPr>
      <w:r w:rsidRPr="00001566">
        <w:rPr>
          <w:b/>
          <w:bCs/>
          <w:szCs w:val="24"/>
        </w:rPr>
        <w:t>Kanalizacja deszczowa</w:t>
      </w:r>
    </w:p>
    <w:p w:rsidR="00001566" w:rsidRPr="00001566" w:rsidRDefault="00001566" w:rsidP="00001566">
      <w:pPr>
        <w:pStyle w:val="Tekstpodstawowy"/>
        <w:tabs>
          <w:tab w:val="left" w:pos="4700"/>
        </w:tabs>
        <w:rPr>
          <w:szCs w:val="24"/>
        </w:rPr>
      </w:pPr>
      <w:r w:rsidRPr="00001566">
        <w:rPr>
          <w:szCs w:val="24"/>
        </w:rPr>
        <w:t>Zaprojektowano przyłącze kanalizacji deszczowej z rur PVC kanalizacyjnych kielichowych łączonych na wcisk dn200mm. Odprowadzenie wód opadowych do studni rewizyjnej o rzędnych 152,35/151,38 na sieci kanalizacji deszczowej dn250.</w:t>
      </w: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>Przebieg przyłącza, spadki, rzędne i oznaczenia jak na rysunkach.</w:t>
      </w: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>Przejścia przewodów przez ścianki  w studniach wykonać jako szczelne tulejowe.</w:t>
      </w: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>Studzienka ściekowa uliczna z elementów betonowych dn500 z osadnikiem H=1,0 metra, bez syfonu  klasy C-250 z kratą montowaną na zawiasach.</w:t>
      </w: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>Ze względu na zły stan techniczny studni o rzędnych 152,45/150,35 należy dokonać jej przebudowy. Studnię wykonać z kręgów betonowych dn800 z płytą nadstudzienną, pierścieniem odciążającym oraz włazem typu ciężkiego.</w:t>
      </w: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 xml:space="preserve">Do regulacji posadowienia studni rewizyjnych stosować betonowe pierścienie dystansowe.  </w:t>
      </w: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>Po zmontowaniu przyłącze należy poddać próbie szczelności.</w:t>
      </w:r>
    </w:p>
    <w:p w:rsid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>Zewnętrzne powierzchnie ścian studzienek zaizolować abizolem</w:t>
      </w:r>
    </w:p>
    <w:p w:rsidR="00001566" w:rsidRPr="00001566" w:rsidRDefault="00001566" w:rsidP="00001566">
      <w:pPr>
        <w:pStyle w:val="Tekstpodstawowy"/>
        <w:rPr>
          <w:szCs w:val="24"/>
        </w:rPr>
      </w:pPr>
    </w:p>
    <w:p w:rsidR="00001566" w:rsidRPr="00001566" w:rsidRDefault="00001566" w:rsidP="00001566">
      <w:pPr>
        <w:rPr>
          <w:b/>
          <w:bCs/>
          <w:sz w:val="24"/>
          <w:szCs w:val="24"/>
        </w:rPr>
      </w:pPr>
      <w:r w:rsidRPr="00001566">
        <w:rPr>
          <w:b/>
          <w:bCs/>
          <w:sz w:val="24"/>
          <w:szCs w:val="24"/>
        </w:rPr>
        <w:t>Wykopy</w:t>
      </w:r>
    </w:p>
    <w:p w:rsidR="00001566" w:rsidRPr="00001566" w:rsidRDefault="00001566" w:rsidP="00001566">
      <w:pPr>
        <w:rPr>
          <w:sz w:val="24"/>
          <w:szCs w:val="24"/>
        </w:rPr>
      </w:pPr>
      <w:r w:rsidRPr="00001566">
        <w:rPr>
          <w:sz w:val="24"/>
          <w:szCs w:val="24"/>
        </w:rPr>
        <w:t>Wykopy rozpoczynać od najniższego punktu, aby zapewnić grawitacyjny odpływ wód z wykopu .</w:t>
      </w:r>
    </w:p>
    <w:p w:rsidR="00001566" w:rsidRPr="00001566" w:rsidRDefault="00001566" w:rsidP="00001566">
      <w:pPr>
        <w:rPr>
          <w:sz w:val="24"/>
          <w:szCs w:val="24"/>
        </w:rPr>
      </w:pPr>
      <w:r w:rsidRPr="00001566">
        <w:rPr>
          <w:sz w:val="24"/>
          <w:szCs w:val="24"/>
        </w:rPr>
        <w:t>Wykopy wykonywać mechanicznie koparką samojezdną o poj. łyżki 0,25 m</w:t>
      </w:r>
      <w:r w:rsidRPr="00001566">
        <w:rPr>
          <w:sz w:val="24"/>
          <w:szCs w:val="24"/>
          <w:vertAlign w:val="superscript"/>
        </w:rPr>
        <w:t>3</w:t>
      </w:r>
      <w:r w:rsidRPr="00001566">
        <w:rPr>
          <w:sz w:val="24"/>
          <w:szCs w:val="24"/>
        </w:rPr>
        <w:t xml:space="preserve"> o ścianach pionowych i szerokości dna od 0,8 do 1,2 metra pod projektowanymi ulicami, w terenie pozostałym jako szerokoprzestrzenne. W miejscach  skrzyżowań z istniejącym uzbrojeniem podziemnym i w pobliżu drzew wykopy należy wykonywać ręcznie. </w:t>
      </w: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 xml:space="preserve">Zabezpieczenie ścian wykopów </w:t>
      </w:r>
      <w:proofErr w:type="spellStart"/>
      <w:r w:rsidRPr="00001566">
        <w:rPr>
          <w:szCs w:val="24"/>
        </w:rPr>
        <w:t>wąskoprzestrzennych</w:t>
      </w:r>
      <w:proofErr w:type="spellEnd"/>
      <w:r w:rsidRPr="00001566">
        <w:rPr>
          <w:szCs w:val="24"/>
        </w:rPr>
        <w:t xml:space="preserve"> deskowaniem  pełnym z wykorzystaniem rozpór wg ustaleń normy BN-83/883.6-Z ”Przewody podziemne –Roboty ziemne. Wymagania i badania przy odbiorze”.</w:t>
      </w: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>Rozpory montować w poziomie co 1,5 metra, w pionie w odległości co 1 metr.</w:t>
      </w:r>
    </w:p>
    <w:p w:rsidR="00001566" w:rsidRPr="00001566" w:rsidRDefault="00001566" w:rsidP="00001566">
      <w:pPr>
        <w:pStyle w:val="Tekstpodstawowy"/>
        <w:rPr>
          <w:b/>
          <w:bCs/>
          <w:szCs w:val="24"/>
        </w:rPr>
      </w:pPr>
      <w:r w:rsidRPr="00001566">
        <w:rPr>
          <w:szCs w:val="24"/>
        </w:rPr>
        <w:t xml:space="preserve">Wykopy winny być zabezpieczone barierami ochronnymi, wyposażone w kładki dla przejścia pieszych, oznakowane znakami informacyjnymi oświetlonymi  w porze nocnej oraz tabliczkami </w:t>
      </w:r>
      <w:r w:rsidRPr="00001566">
        <w:rPr>
          <w:b/>
          <w:bCs/>
          <w:szCs w:val="24"/>
        </w:rPr>
        <w:t>„Uwaga głębokie wykopy”.</w:t>
      </w: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>Drabiny  montować po osiągnięciu głębokości min. 1,0 metr  w odległościach maksimum 20 metrów.</w:t>
      </w:r>
    </w:p>
    <w:p w:rsidR="00001566" w:rsidRPr="00001566" w:rsidRDefault="00001566" w:rsidP="00001566">
      <w:pPr>
        <w:pStyle w:val="Tekstpodstawowy"/>
        <w:rPr>
          <w:b/>
          <w:bCs/>
          <w:szCs w:val="24"/>
        </w:rPr>
      </w:pPr>
    </w:p>
    <w:p w:rsidR="00001566" w:rsidRPr="00001566" w:rsidRDefault="00001566" w:rsidP="00001566">
      <w:pPr>
        <w:pStyle w:val="Tekstpodstawowy"/>
        <w:rPr>
          <w:b/>
          <w:bCs/>
          <w:szCs w:val="24"/>
        </w:rPr>
      </w:pPr>
    </w:p>
    <w:p w:rsidR="00001566" w:rsidRPr="00001566" w:rsidRDefault="00001566" w:rsidP="00001566">
      <w:pPr>
        <w:pStyle w:val="Tekstpodstawowy"/>
        <w:rPr>
          <w:b/>
          <w:bCs/>
          <w:szCs w:val="24"/>
        </w:rPr>
      </w:pPr>
      <w:r w:rsidRPr="00001566">
        <w:rPr>
          <w:b/>
          <w:bCs/>
          <w:szCs w:val="24"/>
        </w:rPr>
        <w:t>Podsypki</w:t>
      </w: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b/>
          <w:bCs/>
          <w:szCs w:val="24"/>
        </w:rPr>
        <w:t xml:space="preserve"> </w:t>
      </w:r>
      <w:r w:rsidRPr="00001566">
        <w:rPr>
          <w:szCs w:val="24"/>
        </w:rPr>
        <w:t>Przewody kanalizacyjne montować na warstwie podsypki piaskowej o maksymalnej granulacji 20 mm i grubości 10 cm.</w:t>
      </w: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>Podsypkę zagęścić do uzyskania stopnia zagęszczenia 95% przez ubicie ubijakami ręcznymi.</w:t>
      </w: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>Rurociągi obsypać piaskiem jak do  podsypki na wysokość 30 cm nad wierzch rur z wyłączeniem miejsc połączeń.</w:t>
      </w: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>Szczególną uwagę należy zwrócić na właściwe i dokładne wykonanie zagęszczenia podbudowy i obsypki rurociągów w celu osiągnięcia stabilnego posadowienia i pożądanego oparcia bocznego.</w:t>
      </w: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 xml:space="preserve">Obsypkę połączeń wykonać po wykonaniu próby szczelności. </w:t>
      </w:r>
    </w:p>
    <w:p w:rsidR="00001566" w:rsidRPr="00001566" w:rsidRDefault="00001566" w:rsidP="00001566">
      <w:pPr>
        <w:pStyle w:val="Tekstpodstawowy"/>
        <w:rPr>
          <w:szCs w:val="24"/>
        </w:rPr>
      </w:pPr>
    </w:p>
    <w:p w:rsidR="00001566" w:rsidRPr="00001566" w:rsidRDefault="00001566" w:rsidP="00001566">
      <w:pPr>
        <w:pStyle w:val="Tekstpodstawowy"/>
        <w:tabs>
          <w:tab w:val="left" w:pos="4700"/>
        </w:tabs>
        <w:rPr>
          <w:szCs w:val="24"/>
        </w:rPr>
      </w:pPr>
    </w:p>
    <w:p w:rsidR="00001566" w:rsidRPr="00001566" w:rsidRDefault="00001566" w:rsidP="00001566">
      <w:pPr>
        <w:pStyle w:val="Tekstpodstawowy"/>
        <w:rPr>
          <w:b/>
          <w:bCs/>
          <w:szCs w:val="24"/>
        </w:rPr>
      </w:pPr>
      <w:r w:rsidRPr="00001566">
        <w:rPr>
          <w:b/>
          <w:bCs/>
          <w:szCs w:val="24"/>
        </w:rPr>
        <w:t>Zasypanie wykopów</w:t>
      </w:r>
    </w:p>
    <w:p w:rsidR="00001566" w:rsidRPr="00001566" w:rsidRDefault="00001566" w:rsidP="00001566">
      <w:pPr>
        <w:pStyle w:val="Tekstpodstawowy"/>
        <w:rPr>
          <w:b/>
          <w:bCs/>
          <w:szCs w:val="24"/>
        </w:rPr>
      </w:pPr>
    </w:p>
    <w:p w:rsidR="00001566" w:rsidRPr="00001566" w:rsidRDefault="00001566" w:rsidP="00001566">
      <w:pPr>
        <w:pStyle w:val="Tekstpodstawowy"/>
        <w:rPr>
          <w:szCs w:val="24"/>
        </w:rPr>
      </w:pPr>
      <w:r w:rsidRPr="00001566">
        <w:rPr>
          <w:szCs w:val="24"/>
        </w:rPr>
        <w:t>Zasypanie wykopów pospółką warstwami o grubości 25 cm, zagęszczając grunt ubijakami ręcznymi i  mechanicznymi do stopnia zagęszczenia 97% w ciągach ulic i  pieszo-jezdnych.</w:t>
      </w:r>
    </w:p>
    <w:p w:rsidR="00001566" w:rsidRPr="00001566" w:rsidRDefault="00001566" w:rsidP="00001566">
      <w:pPr>
        <w:pStyle w:val="Tekstpodstawowy"/>
        <w:rPr>
          <w:b/>
          <w:bCs/>
          <w:szCs w:val="24"/>
        </w:rPr>
      </w:pPr>
    </w:p>
    <w:p w:rsidR="00001566" w:rsidRPr="00001566" w:rsidRDefault="00001566" w:rsidP="00001566">
      <w:pPr>
        <w:rPr>
          <w:sz w:val="24"/>
          <w:szCs w:val="24"/>
        </w:rPr>
      </w:pPr>
    </w:p>
    <w:p w:rsidR="00001566" w:rsidRPr="00001566" w:rsidRDefault="00001566" w:rsidP="00001566">
      <w:pPr>
        <w:rPr>
          <w:b/>
          <w:bCs/>
          <w:sz w:val="24"/>
          <w:szCs w:val="24"/>
        </w:rPr>
      </w:pPr>
      <w:r w:rsidRPr="00001566">
        <w:rPr>
          <w:b/>
          <w:bCs/>
          <w:sz w:val="24"/>
          <w:szCs w:val="24"/>
        </w:rPr>
        <w:t>UWAGI KOŃCOWE</w:t>
      </w:r>
    </w:p>
    <w:p w:rsidR="00001566" w:rsidRPr="00001566" w:rsidRDefault="00001566" w:rsidP="00001566">
      <w:pPr>
        <w:rPr>
          <w:sz w:val="24"/>
          <w:szCs w:val="24"/>
        </w:rPr>
      </w:pPr>
    </w:p>
    <w:p w:rsidR="00001566" w:rsidRPr="00001566" w:rsidRDefault="00001566" w:rsidP="00001566">
      <w:pPr>
        <w:numPr>
          <w:ilvl w:val="1"/>
          <w:numId w:val="23"/>
        </w:numPr>
        <w:ind w:left="0" w:firstLine="0"/>
        <w:rPr>
          <w:sz w:val="24"/>
          <w:szCs w:val="24"/>
        </w:rPr>
      </w:pPr>
      <w:r w:rsidRPr="00001566">
        <w:rPr>
          <w:sz w:val="24"/>
          <w:szCs w:val="24"/>
        </w:rPr>
        <w:t>montaż rurociągów PVC  należy wykonać zgodnie z wytycznymi producenta oraz „Warunkami technicznymi wykonania i odbioru rurociągów z tworzyw sztucznych”</w:t>
      </w:r>
    </w:p>
    <w:p w:rsidR="00001566" w:rsidRPr="00001566" w:rsidRDefault="00001566" w:rsidP="00001566">
      <w:pPr>
        <w:numPr>
          <w:ilvl w:val="1"/>
          <w:numId w:val="23"/>
        </w:numPr>
        <w:ind w:left="0" w:firstLine="0"/>
        <w:rPr>
          <w:sz w:val="24"/>
          <w:szCs w:val="24"/>
        </w:rPr>
      </w:pPr>
      <w:r w:rsidRPr="00001566">
        <w:rPr>
          <w:sz w:val="24"/>
          <w:szCs w:val="24"/>
        </w:rPr>
        <w:t>roboty ziemne i montażowe oraz odbiory – wykonać zgodnie z „Warunkami technicznymi wykonania i odbioru robót budowlano-montażowych – instalacje sanitarne i przemysłowe”</w:t>
      </w:r>
    </w:p>
    <w:p w:rsidR="00001566" w:rsidRPr="00001566" w:rsidRDefault="00001566" w:rsidP="00001566">
      <w:pPr>
        <w:numPr>
          <w:ilvl w:val="1"/>
          <w:numId w:val="23"/>
        </w:numPr>
        <w:ind w:left="0" w:firstLine="0"/>
        <w:rPr>
          <w:b/>
          <w:bCs/>
          <w:sz w:val="24"/>
          <w:szCs w:val="24"/>
        </w:rPr>
      </w:pPr>
      <w:r w:rsidRPr="00001566">
        <w:rPr>
          <w:sz w:val="24"/>
          <w:szCs w:val="24"/>
        </w:rPr>
        <w:t>roboty ziemne w miejscach włączeń, kolizji z istniejącym uzbrojeniem podziemnym w  pobliżu drzew wykonywać ręcznie</w:t>
      </w:r>
    </w:p>
    <w:p w:rsidR="00001566" w:rsidRPr="00001566" w:rsidRDefault="00001566" w:rsidP="00001566">
      <w:pPr>
        <w:rPr>
          <w:sz w:val="24"/>
          <w:szCs w:val="24"/>
        </w:rPr>
      </w:pPr>
    </w:p>
    <w:p w:rsidR="00001566" w:rsidRPr="00001566" w:rsidRDefault="00001566" w:rsidP="00001566">
      <w:pPr>
        <w:rPr>
          <w:sz w:val="24"/>
          <w:szCs w:val="24"/>
        </w:rPr>
      </w:pPr>
      <w:r w:rsidRPr="00001566">
        <w:rPr>
          <w:sz w:val="24"/>
          <w:szCs w:val="24"/>
        </w:rPr>
        <w:t xml:space="preserve">                                                          Opracował</w:t>
      </w:r>
    </w:p>
    <w:p w:rsidR="00001566" w:rsidRPr="00001566" w:rsidRDefault="00001566" w:rsidP="00001566">
      <w:pPr>
        <w:rPr>
          <w:sz w:val="24"/>
          <w:szCs w:val="24"/>
        </w:rPr>
      </w:pPr>
    </w:p>
    <w:p w:rsidR="00001566" w:rsidRDefault="00001566" w:rsidP="00001566">
      <w:pPr>
        <w:rPr>
          <w:sz w:val="24"/>
          <w:szCs w:val="24"/>
        </w:rPr>
      </w:pPr>
      <w:r w:rsidRPr="00001566">
        <w:rPr>
          <w:sz w:val="24"/>
          <w:szCs w:val="24"/>
        </w:rPr>
        <w:t xml:space="preserve">                                                           Janusz Wojciechowicz</w:t>
      </w:r>
    </w:p>
    <w:p w:rsidR="007C09CD" w:rsidRDefault="007C09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09CD" w:rsidRDefault="007C09CD" w:rsidP="007C09CD">
      <w:pPr>
        <w:rPr>
          <w:b/>
          <w:sz w:val="24"/>
        </w:rPr>
      </w:pPr>
      <w:r>
        <w:rPr>
          <w:b/>
          <w:sz w:val="24"/>
        </w:rPr>
        <w:lastRenderedPageBreak/>
        <w:t>5. Informacja dotycząca „Bezpieczeństwa i Ochrony Zdrowia”.</w:t>
      </w:r>
    </w:p>
    <w:p w:rsidR="007C09CD" w:rsidRDefault="007C09CD" w:rsidP="007C09CD">
      <w:pPr>
        <w:rPr>
          <w:b/>
          <w:sz w:val="24"/>
        </w:rPr>
      </w:pPr>
    </w:p>
    <w:p w:rsidR="007C09CD" w:rsidRPr="007460CC" w:rsidRDefault="007C09CD" w:rsidP="007C09CD">
      <w:pPr>
        <w:ind w:left="120"/>
        <w:rPr>
          <w:b/>
          <w:sz w:val="24"/>
        </w:rPr>
      </w:pPr>
      <w:r>
        <w:rPr>
          <w:b/>
          <w:sz w:val="24"/>
        </w:rPr>
        <w:t>5</w:t>
      </w:r>
      <w:r w:rsidRPr="007460CC">
        <w:rPr>
          <w:b/>
          <w:sz w:val="24"/>
        </w:rPr>
        <w:t xml:space="preserve">.1. Zakres robót dla całego zamierzenia budowlanego oraz kolejność realizacji  </w:t>
      </w:r>
    </w:p>
    <w:p w:rsidR="007C09CD" w:rsidRDefault="007C09CD" w:rsidP="007C09CD">
      <w:pPr>
        <w:ind w:left="120"/>
        <w:rPr>
          <w:sz w:val="24"/>
        </w:rPr>
      </w:pPr>
      <w:r>
        <w:rPr>
          <w:sz w:val="24"/>
        </w:rPr>
        <w:t xml:space="preserve">        poszczególnych obiektów:</w:t>
      </w:r>
    </w:p>
    <w:p w:rsidR="007C09CD" w:rsidRDefault="007C09CD" w:rsidP="007C09CD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Organizacja placu budowy</w:t>
      </w:r>
    </w:p>
    <w:p w:rsidR="007C09CD" w:rsidRDefault="007C09CD" w:rsidP="007C09CD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Roboty pomiarowe </w:t>
      </w:r>
    </w:p>
    <w:p w:rsidR="007C09CD" w:rsidRDefault="007C09CD" w:rsidP="007C09CD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Roboty rozbiórkowe</w:t>
      </w:r>
    </w:p>
    <w:p w:rsidR="007C09CD" w:rsidRDefault="007C09CD" w:rsidP="007C09CD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Roboty ziemne wykonane sprzętem mechanicznym</w:t>
      </w:r>
    </w:p>
    <w:p w:rsidR="007C09CD" w:rsidRDefault="007C09CD" w:rsidP="007C09CD">
      <w:pPr>
        <w:ind w:left="540"/>
        <w:rPr>
          <w:sz w:val="24"/>
        </w:rPr>
      </w:pPr>
      <w:r>
        <w:rPr>
          <w:sz w:val="24"/>
        </w:rPr>
        <w:t>wykopy liniowe</w:t>
      </w:r>
    </w:p>
    <w:p w:rsidR="007C09CD" w:rsidRDefault="007C09CD" w:rsidP="007C09CD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Zabezpieczenia istniejących kabli energetycznych i telekom.</w:t>
      </w:r>
    </w:p>
    <w:p w:rsidR="007C09CD" w:rsidRDefault="007C09CD" w:rsidP="007C09CD">
      <w:pPr>
        <w:numPr>
          <w:ilvl w:val="0"/>
          <w:numId w:val="24"/>
        </w:numPr>
        <w:rPr>
          <w:sz w:val="24"/>
        </w:rPr>
      </w:pPr>
      <w:r w:rsidRPr="007C09CD">
        <w:rPr>
          <w:sz w:val="24"/>
        </w:rPr>
        <w:t xml:space="preserve">Budowa sieci i przyłączy kanalizacji deszczowej , </w:t>
      </w:r>
    </w:p>
    <w:p w:rsidR="007C09CD" w:rsidRPr="007C09CD" w:rsidRDefault="007C09CD" w:rsidP="007C09CD">
      <w:pPr>
        <w:numPr>
          <w:ilvl w:val="0"/>
          <w:numId w:val="24"/>
        </w:numPr>
        <w:rPr>
          <w:sz w:val="24"/>
        </w:rPr>
      </w:pPr>
      <w:r w:rsidRPr="007C09CD">
        <w:rPr>
          <w:sz w:val="24"/>
        </w:rPr>
        <w:t>Wykonanie koryt, podbudowy pod nawierzchnie i ułożenie nawierzchni</w:t>
      </w:r>
    </w:p>
    <w:p w:rsidR="007C09CD" w:rsidRDefault="007C09CD" w:rsidP="007C09CD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Wykonanie pomiarów powykonawczych i kontrolnych</w:t>
      </w:r>
    </w:p>
    <w:p w:rsidR="007C09CD" w:rsidRDefault="007C09CD" w:rsidP="007C09CD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Komisyjny odbiór robót</w:t>
      </w:r>
    </w:p>
    <w:p w:rsidR="007C09CD" w:rsidRDefault="007C09CD" w:rsidP="007C09CD">
      <w:pPr>
        <w:pStyle w:val="Nagwek2"/>
      </w:pPr>
      <w:r>
        <w:tab/>
      </w:r>
      <w:r>
        <w:tab/>
      </w:r>
    </w:p>
    <w:p w:rsidR="007C09CD" w:rsidRDefault="007C09CD" w:rsidP="007C09CD">
      <w:pPr>
        <w:shd w:val="clear" w:color="auto" w:fill="FFFFFF"/>
        <w:spacing w:line="274" w:lineRule="exact"/>
        <w:rPr>
          <w:b/>
          <w:sz w:val="24"/>
        </w:rPr>
      </w:pPr>
      <w:r>
        <w:rPr>
          <w:b/>
          <w:sz w:val="24"/>
        </w:rPr>
        <w:t>5.2.Wykaz istniejących obiektów budowlanych</w:t>
      </w:r>
    </w:p>
    <w:p w:rsidR="007C09CD" w:rsidRDefault="007C09CD" w:rsidP="007C09CD">
      <w:pPr>
        <w:numPr>
          <w:ilvl w:val="0"/>
          <w:numId w:val="16"/>
        </w:numPr>
        <w:shd w:val="clear" w:color="auto" w:fill="FFFFFF"/>
        <w:spacing w:line="274" w:lineRule="exact"/>
        <w:rPr>
          <w:sz w:val="24"/>
        </w:rPr>
      </w:pPr>
      <w:r>
        <w:rPr>
          <w:sz w:val="24"/>
        </w:rPr>
        <w:t>budynki mieszkalne</w:t>
      </w:r>
    </w:p>
    <w:p w:rsidR="007C09CD" w:rsidRDefault="007C09CD" w:rsidP="007C09CD">
      <w:pPr>
        <w:numPr>
          <w:ilvl w:val="0"/>
          <w:numId w:val="16"/>
        </w:numPr>
        <w:shd w:val="clear" w:color="auto" w:fill="FFFFFF"/>
        <w:spacing w:line="274" w:lineRule="exact"/>
        <w:rPr>
          <w:sz w:val="24"/>
        </w:rPr>
      </w:pPr>
      <w:r>
        <w:rPr>
          <w:sz w:val="24"/>
        </w:rPr>
        <w:t xml:space="preserve">drogi, chodniki, </w:t>
      </w:r>
    </w:p>
    <w:p w:rsidR="007C09CD" w:rsidRDefault="007C09CD" w:rsidP="007C09CD">
      <w:pPr>
        <w:numPr>
          <w:ilvl w:val="0"/>
          <w:numId w:val="16"/>
        </w:numPr>
        <w:shd w:val="clear" w:color="auto" w:fill="FFFFFF"/>
        <w:spacing w:line="274" w:lineRule="exact"/>
        <w:rPr>
          <w:sz w:val="24"/>
        </w:rPr>
      </w:pPr>
      <w:r>
        <w:rPr>
          <w:sz w:val="24"/>
        </w:rPr>
        <w:t>Istniejące uzbrojenie (linie kablowe , linie kablowe, linie napowietrzne , inne)</w:t>
      </w:r>
    </w:p>
    <w:p w:rsidR="007C09CD" w:rsidRDefault="007C09CD" w:rsidP="007C09CD">
      <w:pPr>
        <w:shd w:val="clear" w:color="auto" w:fill="FFFFFF"/>
        <w:spacing w:line="274" w:lineRule="exact"/>
        <w:rPr>
          <w:sz w:val="24"/>
        </w:rPr>
      </w:pPr>
    </w:p>
    <w:p w:rsidR="007C09CD" w:rsidRDefault="007C09CD" w:rsidP="007C09CD">
      <w:pPr>
        <w:shd w:val="clear" w:color="auto" w:fill="FFFFFF"/>
        <w:spacing w:line="274" w:lineRule="exact"/>
        <w:rPr>
          <w:b/>
          <w:sz w:val="24"/>
        </w:rPr>
      </w:pPr>
      <w:r>
        <w:rPr>
          <w:b/>
          <w:sz w:val="24"/>
        </w:rPr>
        <w:t xml:space="preserve">5.3. Elementy zagospodarowania działki lub terenu , które mogą stwarzać </w:t>
      </w:r>
    </w:p>
    <w:p w:rsidR="007C09CD" w:rsidRDefault="007C09CD" w:rsidP="007C09CD">
      <w:pPr>
        <w:shd w:val="clear" w:color="auto" w:fill="FFFFFF"/>
        <w:spacing w:line="274" w:lineRule="exact"/>
        <w:rPr>
          <w:b/>
          <w:sz w:val="24"/>
        </w:rPr>
      </w:pPr>
      <w:r>
        <w:rPr>
          <w:b/>
          <w:sz w:val="24"/>
        </w:rPr>
        <w:t xml:space="preserve">      zagrożenie bezpieczeństwa i zdrowia ludzi</w:t>
      </w:r>
    </w:p>
    <w:p w:rsidR="007C09CD" w:rsidRDefault="007C09CD" w:rsidP="007C09CD">
      <w:pPr>
        <w:numPr>
          <w:ilvl w:val="0"/>
          <w:numId w:val="16"/>
        </w:numPr>
        <w:shd w:val="clear" w:color="auto" w:fill="FFFFFF"/>
        <w:spacing w:line="274" w:lineRule="exact"/>
        <w:rPr>
          <w:sz w:val="24"/>
        </w:rPr>
      </w:pPr>
      <w:r>
        <w:rPr>
          <w:sz w:val="24"/>
        </w:rPr>
        <w:t xml:space="preserve"> jezdnie ulic</w:t>
      </w:r>
    </w:p>
    <w:p w:rsidR="007C09CD" w:rsidRDefault="007C09CD" w:rsidP="007C09CD">
      <w:pPr>
        <w:numPr>
          <w:ilvl w:val="0"/>
          <w:numId w:val="16"/>
        </w:numPr>
        <w:shd w:val="clear" w:color="auto" w:fill="FFFFFF"/>
        <w:spacing w:line="274" w:lineRule="exact"/>
        <w:rPr>
          <w:sz w:val="24"/>
        </w:rPr>
      </w:pPr>
      <w:r>
        <w:rPr>
          <w:sz w:val="24"/>
        </w:rPr>
        <w:t>uzbrojenie</w:t>
      </w:r>
    </w:p>
    <w:p w:rsidR="007C09CD" w:rsidRPr="007460CC" w:rsidRDefault="007C09CD" w:rsidP="007C09CD">
      <w:pPr>
        <w:shd w:val="clear" w:color="auto" w:fill="FFFFFF"/>
        <w:spacing w:before="274" w:line="274" w:lineRule="exact"/>
        <w:ind w:left="284" w:hanging="284"/>
        <w:rPr>
          <w:b/>
          <w:color w:val="000000"/>
          <w:sz w:val="24"/>
        </w:rPr>
      </w:pPr>
      <w:r>
        <w:rPr>
          <w:b/>
          <w:color w:val="000000"/>
          <w:spacing w:val="-7"/>
          <w:sz w:val="24"/>
        </w:rPr>
        <w:t>5.4.</w:t>
      </w:r>
      <w:r>
        <w:rPr>
          <w:b/>
          <w:color w:val="000000"/>
          <w:spacing w:val="2"/>
          <w:sz w:val="24"/>
        </w:rPr>
        <w:t>Wskazania dotyczące przewidywanych zagrożeń występujących podczas</w:t>
      </w:r>
      <w:r>
        <w:rPr>
          <w:b/>
          <w:color w:val="000000"/>
          <w:spacing w:val="2"/>
          <w:sz w:val="24"/>
        </w:rPr>
        <w:br/>
      </w:r>
      <w:r>
        <w:rPr>
          <w:b/>
          <w:color w:val="000000"/>
          <w:sz w:val="24"/>
        </w:rPr>
        <w:t xml:space="preserve">  realizacji robót budowlanych, określające skalę i rodzaje zagrożeń oraz               miejsce i  </w:t>
      </w:r>
      <w:r>
        <w:rPr>
          <w:b/>
          <w:color w:val="000000"/>
          <w:spacing w:val="1"/>
          <w:sz w:val="24"/>
        </w:rPr>
        <w:t>czas ich wystąpienia.</w:t>
      </w:r>
    </w:p>
    <w:p w:rsidR="007C09CD" w:rsidRPr="007C09CD" w:rsidRDefault="007C09CD" w:rsidP="007C09CD">
      <w:pPr>
        <w:pStyle w:val="Nagwek2"/>
        <w:widowControl/>
        <w:numPr>
          <w:ilvl w:val="0"/>
          <w:numId w:val="16"/>
        </w:numPr>
        <w:shd w:val="clear" w:color="auto" w:fill="auto"/>
        <w:spacing w:line="240" w:lineRule="auto"/>
        <w:rPr>
          <w:sz w:val="24"/>
          <w:szCs w:val="24"/>
        </w:rPr>
      </w:pPr>
      <w:r w:rsidRPr="007C09CD">
        <w:rPr>
          <w:sz w:val="24"/>
          <w:szCs w:val="24"/>
        </w:rPr>
        <w:t>zbliżenie się na niebezpieczną koparek i innych urządzeń ruchomych-  obrażenia ciała</w:t>
      </w:r>
    </w:p>
    <w:p w:rsidR="007C09CD" w:rsidRPr="007C09CD" w:rsidRDefault="007C09CD" w:rsidP="007C09CD">
      <w:pPr>
        <w:numPr>
          <w:ilvl w:val="0"/>
          <w:numId w:val="16"/>
        </w:numPr>
        <w:rPr>
          <w:sz w:val="24"/>
          <w:szCs w:val="24"/>
        </w:rPr>
      </w:pPr>
      <w:r w:rsidRPr="007C09CD">
        <w:rPr>
          <w:sz w:val="24"/>
          <w:szCs w:val="24"/>
        </w:rPr>
        <w:t>wywrócenie , zsunięcie , rozsunięcie się lub spadnięcie składowanych wyrobów i urządzeń – możliwość przygniecenia pracowników</w:t>
      </w:r>
    </w:p>
    <w:p w:rsidR="007C09CD" w:rsidRPr="007C09CD" w:rsidRDefault="007C09CD" w:rsidP="007C09CD">
      <w:pPr>
        <w:numPr>
          <w:ilvl w:val="0"/>
          <w:numId w:val="16"/>
        </w:numPr>
        <w:rPr>
          <w:sz w:val="24"/>
          <w:szCs w:val="24"/>
        </w:rPr>
      </w:pPr>
      <w:r w:rsidRPr="007C09CD">
        <w:rPr>
          <w:sz w:val="24"/>
          <w:szCs w:val="24"/>
        </w:rPr>
        <w:t xml:space="preserve">przebywanie osób pomiędzy ścianą wykopu a koparka– możliwość wystąpienia obrażeń ciała </w:t>
      </w:r>
    </w:p>
    <w:p w:rsidR="007C09CD" w:rsidRPr="007C09CD" w:rsidRDefault="007C09CD" w:rsidP="007C09CD">
      <w:pPr>
        <w:numPr>
          <w:ilvl w:val="0"/>
          <w:numId w:val="16"/>
        </w:numPr>
        <w:rPr>
          <w:sz w:val="24"/>
          <w:szCs w:val="24"/>
        </w:rPr>
      </w:pPr>
      <w:r w:rsidRPr="007C09CD">
        <w:rPr>
          <w:sz w:val="24"/>
          <w:szCs w:val="24"/>
        </w:rPr>
        <w:t>przebywanie osób postronnych na placu budowy- możliwość wystąpienia obrażeń ciała</w:t>
      </w:r>
    </w:p>
    <w:p w:rsidR="007C09CD" w:rsidRPr="007C09CD" w:rsidRDefault="007C09CD" w:rsidP="007C09CD">
      <w:pPr>
        <w:numPr>
          <w:ilvl w:val="0"/>
          <w:numId w:val="16"/>
        </w:numPr>
        <w:rPr>
          <w:sz w:val="24"/>
          <w:szCs w:val="24"/>
        </w:rPr>
      </w:pPr>
      <w:r w:rsidRPr="007C09CD">
        <w:rPr>
          <w:sz w:val="24"/>
          <w:szCs w:val="24"/>
        </w:rPr>
        <w:t>zasypanie pracownika w wykopie (brak zabezpieczenia ścian wykopu przed obsuwaniem)</w:t>
      </w:r>
    </w:p>
    <w:p w:rsidR="007C09CD" w:rsidRPr="007C09CD" w:rsidRDefault="007C09CD" w:rsidP="007C09CD">
      <w:pPr>
        <w:numPr>
          <w:ilvl w:val="0"/>
          <w:numId w:val="16"/>
        </w:numPr>
        <w:rPr>
          <w:sz w:val="24"/>
          <w:szCs w:val="24"/>
        </w:rPr>
      </w:pPr>
      <w:r w:rsidRPr="007C09CD">
        <w:rPr>
          <w:sz w:val="24"/>
          <w:szCs w:val="24"/>
        </w:rPr>
        <w:t>potrącenie pracownika lub osoby postronnej łyżką koparki przy wykonywaniu robót na placu budowy  w miejscu dostępnym dla osób postronnych (brak ogrodzenia strefy niebezpiecznej)</w:t>
      </w:r>
    </w:p>
    <w:p w:rsidR="007C09CD" w:rsidRPr="007C09CD" w:rsidRDefault="007C09CD" w:rsidP="007C09CD">
      <w:pPr>
        <w:numPr>
          <w:ilvl w:val="0"/>
          <w:numId w:val="16"/>
        </w:numPr>
        <w:rPr>
          <w:sz w:val="24"/>
          <w:szCs w:val="24"/>
        </w:rPr>
      </w:pPr>
      <w:r w:rsidRPr="007C09CD">
        <w:rPr>
          <w:sz w:val="24"/>
          <w:szCs w:val="24"/>
        </w:rPr>
        <w:t xml:space="preserve">prace za i wyładunkowe materiałów i sprzętu </w:t>
      </w:r>
    </w:p>
    <w:p w:rsidR="007C09CD" w:rsidRPr="007C09CD" w:rsidRDefault="007C09CD" w:rsidP="007C09CD">
      <w:pPr>
        <w:numPr>
          <w:ilvl w:val="0"/>
          <w:numId w:val="16"/>
        </w:numPr>
        <w:rPr>
          <w:sz w:val="24"/>
          <w:szCs w:val="24"/>
        </w:rPr>
      </w:pPr>
      <w:r w:rsidRPr="007C09CD">
        <w:rPr>
          <w:sz w:val="24"/>
          <w:szCs w:val="24"/>
        </w:rPr>
        <w:t xml:space="preserve">możliwość porażenia  </w:t>
      </w:r>
    </w:p>
    <w:p w:rsidR="007C09CD" w:rsidRPr="007C09CD" w:rsidRDefault="007C09CD" w:rsidP="007C09CD">
      <w:pPr>
        <w:numPr>
          <w:ilvl w:val="0"/>
          <w:numId w:val="16"/>
        </w:numPr>
        <w:rPr>
          <w:sz w:val="24"/>
          <w:szCs w:val="24"/>
        </w:rPr>
      </w:pPr>
      <w:r w:rsidRPr="007C09CD">
        <w:rPr>
          <w:sz w:val="24"/>
          <w:szCs w:val="24"/>
        </w:rPr>
        <w:t>używanie elektronarzędzi – możliwość wystąpienia obrażeń ciała.</w:t>
      </w:r>
    </w:p>
    <w:p w:rsidR="007C09CD" w:rsidRPr="007C09CD" w:rsidRDefault="007C09CD" w:rsidP="007C09CD">
      <w:pPr>
        <w:shd w:val="clear" w:color="auto" w:fill="FFFFFF"/>
        <w:tabs>
          <w:tab w:val="left" w:pos="331"/>
        </w:tabs>
        <w:spacing w:before="83" w:line="277" w:lineRule="exact"/>
        <w:ind w:left="284" w:right="1339" w:hanging="284"/>
        <w:rPr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5</w:t>
      </w:r>
      <w:r w:rsidRPr="007C09CD">
        <w:rPr>
          <w:b/>
          <w:color w:val="000000"/>
          <w:spacing w:val="-7"/>
          <w:sz w:val="24"/>
          <w:szCs w:val="24"/>
        </w:rPr>
        <w:t>.5.</w:t>
      </w:r>
      <w:r w:rsidRPr="007C09CD">
        <w:rPr>
          <w:b/>
          <w:color w:val="000000"/>
          <w:sz w:val="24"/>
          <w:szCs w:val="24"/>
        </w:rPr>
        <w:tab/>
      </w:r>
      <w:r w:rsidRPr="007C09CD">
        <w:rPr>
          <w:b/>
          <w:color w:val="000000"/>
          <w:spacing w:val="1"/>
          <w:sz w:val="24"/>
          <w:szCs w:val="24"/>
        </w:rPr>
        <w:t>Wskazania sposobu prowadzenia instruktażu pracowników przed przystąpieniem do realizacji robót szczególnie niebezpiecznych.</w:t>
      </w:r>
    </w:p>
    <w:p w:rsidR="007C09CD" w:rsidRPr="007C09CD" w:rsidRDefault="007C09CD" w:rsidP="007C09CD">
      <w:pPr>
        <w:shd w:val="clear" w:color="auto" w:fill="FFFFFF"/>
        <w:spacing w:line="274" w:lineRule="exact"/>
        <w:ind w:left="284" w:hanging="284"/>
        <w:rPr>
          <w:color w:val="000000"/>
          <w:spacing w:val="1"/>
          <w:sz w:val="24"/>
          <w:szCs w:val="24"/>
        </w:rPr>
      </w:pPr>
      <w:r w:rsidRPr="007C09CD">
        <w:rPr>
          <w:color w:val="000000"/>
          <w:spacing w:val="2"/>
          <w:sz w:val="24"/>
          <w:szCs w:val="24"/>
        </w:rPr>
        <w:t xml:space="preserve">    Instruktaż pracowników w zakresie bezpieczeństwa i higieny pracy powinien </w:t>
      </w:r>
      <w:r w:rsidRPr="007C09CD">
        <w:rPr>
          <w:color w:val="000000"/>
          <w:spacing w:val="1"/>
          <w:sz w:val="24"/>
          <w:szCs w:val="24"/>
        </w:rPr>
        <w:t xml:space="preserve">obejmować szkolenie wstępne i okresowe dotyczące prac związanych z zagrożeniami </w:t>
      </w:r>
      <w:r w:rsidRPr="007C09CD">
        <w:rPr>
          <w:color w:val="000000"/>
          <w:spacing w:val="2"/>
          <w:sz w:val="24"/>
          <w:szCs w:val="24"/>
        </w:rPr>
        <w:t xml:space="preserve">wypadkowymi lub zagrożeniami zdrowia, obsługą maszyn i innych urządzeń </w:t>
      </w:r>
      <w:r w:rsidRPr="007C09CD">
        <w:rPr>
          <w:color w:val="000000"/>
          <w:sz w:val="24"/>
          <w:szCs w:val="24"/>
        </w:rPr>
        <w:t xml:space="preserve">technicznych , postępowania z materiałami szkodliwymi dla zdrowia i niebezpiecznymi, </w:t>
      </w:r>
      <w:r w:rsidRPr="007C09CD">
        <w:rPr>
          <w:color w:val="000000"/>
          <w:spacing w:val="1"/>
          <w:sz w:val="24"/>
          <w:szCs w:val="24"/>
        </w:rPr>
        <w:t xml:space="preserve">udzielenia pierwszej pomocy. Obsługę sprzętu drogowego i pojazdów samochodowych </w:t>
      </w:r>
      <w:r w:rsidRPr="007C09CD">
        <w:rPr>
          <w:color w:val="000000"/>
          <w:sz w:val="24"/>
          <w:szCs w:val="24"/>
        </w:rPr>
        <w:t xml:space="preserve">stanowić powinni wykwalifikowani kierowcy i operatorzy, muszą oni posiadać aktualne </w:t>
      </w:r>
      <w:r w:rsidRPr="007C09CD">
        <w:rPr>
          <w:color w:val="000000"/>
          <w:spacing w:val="1"/>
          <w:sz w:val="24"/>
          <w:szCs w:val="24"/>
        </w:rPr>
        <w:t xml:space="preserve">uprawnienia, badania lekarskie i szkolenia. </w:t>
      </w:r>
    </w:p>
    <w:p w:rsidR="007C09CD" w:rsidRPr="007C09CD" w:rsidRDefault="007C09CD" w:rsidP="007C09CD">
      <w:pPr>
        <w:shd w:val="clear" w:color="auto" w:fill="FFFFFF"/>
        <w:tabs>
          <w:tab w:val="left" w:pos="331"/>
        </w:tabs>
        <w:spacing w:before="274" w:line="277" w:lineRule="exact"/>
        <w:ind w:right="893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lastRenderedPageBreak/>
        <w:t>5.5</w:t>
      </w:r>
      <w:r w:rsidRPr="007C09CD">
        <w:rPr>
          <w:b/>
          <w:color w:val="000000"/>
          <w:spacing w:val="-10"/>
          <w:sz w:val="24"/>
          <w:szCs w:val="24"/>
        </w:rPr>
        <w:t>.</w:t>
      </w:r>
      <w:r w:rsidRPr="007C09CD">
        <w:rPr>
          <w:b/>
          <w:color w:val="000000"/>
          <w:sz w:val="24"/>
          <w:szCs w:val="24"/>
        </w:rPr>
        <w:tab/>
      </w:r>
      <w:r w:rsidRPr="007C09CD">
        <w:rPr>
          <w:b/>
          <w:color w:val="000000"/>
          <w:spacing w:val="1"/>
          <w:sz w:val="24"/>
          <w:szCs w:val="24"/>
        </w:rPr>
        <w:t>Wskazania środków technicznych i organizacyjnych zapobiegających</w:t>
      </w:r>
      <w:r w:rsidRPr="007C09CD">
        <w:rPr>
          <w:b/>
          <w:color w:val="000000"/>
          <w:spacing w:val="1"/>
          <w:sz w:val="24"/>
          <w:szCs w:val="24"/>
        </w:rPr>
        <w:br/>
        <w:t xml:space="preserve">   niebezpieczeństwom wynikającym z wykonywania robót budowlanych.</w:t>
      </w:r>
    </w:p>
    <w:p w:rsidR="007C09CD" w:rsidRPr="007C09CD" w:rsidRDefault="007C09CD" w:rsidP="007C09CD">
      <w:pPr>
        <w:numPr>
          <w:ilvl w:val="0"/>
          <w:numId w:val="25"/>
        </w:numPr>
        <w:shd w:val="clear" w:color="auto" w:fill="FFFFFF"/>
        <w:tabs>
          <w:tab w:val="left" w:pos="209"/>
        </w:tabs>
        <w:spacing w:line="274" w:lineRule="exact"/>
        <w:ind w:left="209" w:right="446" w:hanging="137"/>
        <w:rPr>
          <w:color w:val="000000"/>
          <w:sz w:val="24"/>
          <w:szCs w:val="24"/>
        </w:rPr>
      </w:pPr>
      <w:r w:rsidRPr="007C09CD">
        <w:rPr>
          <w:color w:val="000000"/>
          <w:spacing w:val="1"/>
          <w:sz w:val="24"/>
          <w:szCs w:val="24"/>
        </w:rPr>
        <w:t xml:space="preserve">pracownicy obsługujący sprzęt muszą mieć odzież ochronną i robocza, zgodnie z </w:t>
      </w:r>
      <w:r w:rsidRPr="007C09CD">
        <w:rPr>
          <w:color w:val="000000"/>
          <w:spacing w:val="2"/>
          <w:sz w:val="24"/>
          <w:szCs w:val="24"/>
        </w:rPr>
        <w:t>obowiązującymi przepisami w tym zakresie</w:t>
      </w:r>
    </w:p>
    <w:p w:rsidR="007C09CD" w:rsidRPr="007C09CD" w:rsidRDefault="007C09CD" w:rsidP="007C09CD">
      <w:pPr>
        <w:numPr>
          <w:ilvl w:val="0"/>
          <w:numId w:val="25"/>
        </w:numPr>
        <w:shd w:val="clear" w:color="auto" w:fill="FFFFFF"/>
        <w:tabs>
          <w:tab w:val="left" w:pos="209"/>
        </w:tabs>
        <w:spacing w:line="274" w:lineRule="exact"/>
        <w:ind w:left="209" w:right="446" w:hanging="137"/>
        <w:rPr>
          <w:color w:val="000000"/>
          <w:sz w:val="24"/>
          <w:szCs w:val="24"/>
        </w:rPr>
      </w:pPr>
      <w:r w:rsidRPr="007C09CD">
        <w:rPr>
          <w:color w:val="000000"/>
          <w:spacing w:val="2"/>
          <w:sz w:val="24"/>
          <w:szCs w:val="24"/>
        </w:rPr>
        <w:t xml:space="preserve">na czas budowy </w:t>
      </w:r>
      <w:r>
        <w:rPr>
          <w:color w:val="000000"/>
          <w:spacing w:val="2"/>
          <w:sz w:val="24"/>
          <w:szCs w:val="24"/>
        </w:rPr>
        <w:t xml:space="preserve">nawierzchnie </w:t>
      </w:r>
      <w:r w:rsidRPr="007C09CD">
        <w:rPr>
          <w:color w:val="000000"/>
          <w:spacing w:val="2"/>
          <w:sz w:val="24"/>
          <w:szCs w:val="24"/>
        </w:rPr>
        <w:t xml:space="preserve"> powinna być wyłączona z ruchu </w:t>
      </w:r>
      <w:r>
        <w:rPr>
          <w:color w:val="000000"/>
          <w:spacing w:val="2"/>
          <w:sz w:val="24"/>
          <w:szCs w:val="24"/>
        </w:rPr>
        <w:t>i pieszego</w:t>
      </w:r>
    </w:p>
    <w:p w:rsidR="007C09CD" w:rsidRPr="007C09CD" w:rsidRDefault="007C09CD" w:rsidP="007C09CD">
      <w:pPr>
        <w:numPr>
          <w:ilvl w:val="0"/>
          <w:numId w:val="25"/>
        </w:numPr>
        <w:shd w:val="clear" w:color="auto" w:fill="FFFFFF"/>
        <w:tabs>
          <w:tab w:val="left" w:pos="209"/>
        </w:tabs>
        <w:spacing w:line="274" w:lineRule="exact"/>
        <w:ind w:left="209" w:hanging="137"/>
        <w:rPr>
          <w:color w:val="000000"/>
          <w:sz w:val="24"/>
          <w:szCs w:val="24"/>
        </w:rPr>
      </w:pPr>
      <w:r w:rsidRPr="007C09CD">
        <w:rPr>
          <w:color w:val="000000"/>
          <w:spacing w:val="1"/>
          <w:sz w:val="24"/>
          <w:szCs w:val="24"/>
        </w:rPr>
        <w:t>pracownicy narażeni na urazy mechaniczne, porażenia prądem, upadki z wysokości,</w:t>
      </w:r>
      <w:r w:rsidRPr="007C09CD">
        <w:rPr>
          <w:color w:val="000000"/>
          <w:spacing w:val="1"/>
          <w:sz w:val="24"/>
          <w:szCs w:val="24"/>
        </w:rPr>
        <w:br/>
        <w:t>oparzenia, zatrucia oraz inne szkodliwe czynniki powinni być zaopatrzenie w sprzęt</w:t>
      </w:r>
      <w:r w:rsidRPr="007C09CD">
        <w:rPr>
          <w:color w:val="000000"/>
          <w:spacing w:val="1"/>
          <w:sz w:val="24"/>
          <w:szCs w:val="24"/>
        </w:rPr>
        <w:br/>
      </w:r>
      <w:r w:rsidRPr="007C09CD">
        <w:rPr>
          <w:color w:val="000000"/>
          <w:spacing w:val="2"/>
          <w:sz w:val="24"/>
          <w:szCs w:val="24"/>
        </w:rPr>
        <w:t>ochrony osobistej. Szczególnie rygorystycznie należy egzekwować używanie</w:t>
      </w:r>
      <w:r w:rsidRPr="007C09CD">
        <w:rPr>
          <w:color w:val="000000"/>
          <w:spacing w:val="2"/>
          <w:sz w:val="24"/>
          <w:szCs w:val="24"/>
        </w:rPr>
        <w:br/>
      </w:r>
      <w:r w:rsidRPr="007C09CD">
        <w:rPr>
          <w:color w:val="000000"/>
          <w:spacing w:val="1"/>
          <w:sz w:val="24"/>
          <w:szCs w:val="24"/>
        </w:rPr>
        <w:t>kamizelek ostrzegawczych przez pracujących pod ruchem, kasków ochronnych przy</w:t>
      </w:r>
      <w:r w:rsidRPr="007C09CD">
        <w:rPr>
          <w:color w:val="000000"/>
          <w:spacing w:val="1"/>
          <w:sz w:val="24"/>
          <w:szCs w:val="24"/>
        </w:rPr>
        <w:br/>
      </w:r>
      <w:r w:rsidRPr="007C09CD">
        <w:rPr>
          <w:color w:val="000000"/>
          <w:spacing w:val="2"/>
          <w:sz w:val="24"/>
          <w:szCs w:val="24"/>
        </w:rPr>
        <w:t>robotach załadunkowe-wyładunkowych, robotach ziemnych, nawierzchniowych,</w:t>
      </w:r>
      <w:r w:rsidRPr="007C09CD">
        <w:rPr>
          <w:color w:val="000000"/>
          <w:spacing w:val="2"/>
          <w:sz w:val="24"/>
          <w:szCs w:val="24"/>
        </w:rPr>
        <w:br/>
        <w:t>okularów, zwieraczy faz, uziemień przenośnych przy robotach elektrycznych</w:t>
      </w:r>
    </w:p>
    <w:p w:rsidR="007C09CD" w:rsidRPr="007C09CD" w:rsidRDefault="007C09CD" w:rsidP="007C09CD">
      <w:pPr>
        <w:numPr>
          <w:ilvl w:val="0"/>
          <w:numId w:val="25"/>
        </w:numPr>
        <w:shd w:val="clear" w:color="auto" w:fill="FFFFFF"/>
        <w:tabs>
          <w:tab w:val="left" w:pos="209"/>
        </w:tabs>
        <w:spacing w:line="274" w:lineRule="exact"/>
        <w:ind w:left="209" w:hanging="137"/>
        <w:rPr>
          <w:color w:val="000000"/>
          <w:sz w:val="24"/>
          <w:szCs w:val="24"/>
        </w:rPr>
      </w:pPr>
      <w:r w:rsidRPr="007C09CD">
        <w:rPr>
          <w:color w:val="000000"/>
          <w:spacing w:val="1"/>
          <w:sz w:val="24"/>
          <w:szCs w:val="24"/>
        </w:rPr>
        <w:t>na budowie powinien być urządzony punkt pierwszej pomocy oraz podręczny sprzęt</w:t>
      </w:r>
      <w:r w:rsidRPr="007C09CD">
        <w:rPr>
          <w:color w:val="000000"/>
          <w:spacing w:val="1"/>
          <w:sz w:val="24"/>
          <w:szCs w:val="24"/>
        </w:rPr>
        <w:br/>
        <w:t>gaśniczy</w:t>
      </w:r>
    </w:p>
    <w:p w:rsidR="007C09CD" w:rsidRPr="007C09CD" w:rsidRDefault="007C09CD" w:rsidP="007C09CD">
      <w:pPr>
        <w:numPr>
          <w:ilvl w:val="0"/>
          <w:numId w:val="25"/>
        </w:numPr>
        <w:shd w:val="clear" w:color="auto" w:fill="FFFFFF"/>
        <w:tabs>
          <w:tab w:val="left" w:pos="209"/>
        </w:tabs>
        <w:spacing w:line="274" w:lineRule="exact"/>
        <w:ind w:left="209" w:hanging="137"/>
        <w:rPr>
          <w:color w:val="000000"/>
          <w:spacing w:val="2"/>
          <w:sz w:val="24"/>
          <w:szCs w:val="24"/>
        </w:rPr>
      </w:pPr>
      <w:r w:rsidRPr="007C09CD">
        <w:rPr>
          <w:color w:val="000000"/>
          <w:spacing w:val="1"/>
          <w:sz w:val="24"/>
          <w:szCs w:val="24"/>
        </w:rPr>
        <w:t xml:space="preserve">na budowie powinien być na widocznym miejscu wykaz zawierający adresy i numery </w:t>
      </w:r>
      <w:r w:rsidRPr="007C09CD">
        <w:rPr>
          <w:color w:val="000000"/>
          <w:spacing w:val="2"/>
          <w:sz w:val="24"/>
          <w:szCs w:val="24"/>
        </w:rPr>
        <w:t>telefonów najbliższego punktu lekarskiego, straż)' pożarnej, posterunku policji, najbliższego punktu telefonicznego</w:t>
      </w:r>
    </w:p>
    <w:p w:rsidR="007C09CD" w:rsidRPr="007C09CD" w:rsidRDefault="007C09CD" w:rsidP="007C09CD">
      <w:pPr>
        <w:numPr>
          <w:ilvl w:val="0"/>
          <w:numId w:val="26"/>
        </w:numPr>
        <w:shd w:val="clear" w:color="auto" w:fill="FFFFFF"/>
        <w:tabs>
          <w:tab w:val="left" w:pos="162"/>
        </w:tabs>
        <w:spacing w:line="277" w:lineRule="exact"/>
        <w:ind w:left="162" w:right="-2" w:hanging="137"/>
        <w:rPr>
          <w:color w:val="000000"/>
          <w:sz w:val="24"/>
          <w:szCs w:val="24"/>
        </w:rPr>
      </w:pPr>
      <w:r w:rsidRPr="007C09CD">
        <w:rPr>
          <w:color w:val="000000"/>
          <w:spacing w:val="1"/>
          <w:sz w:val="24"/>
          <w:szCs w:val="24"/>
        </w:rPr>
        <w:t xml:space="preserve">teren budowy i trasy ruchu pieszego należy odpowiednio oznakować tabliczkami informacyjnymi i ostrzegawczymi </w:t>
      </w:r>
      <w:r>
        <w:rPr>
          <w:color w:val="000000"/>
          <w:spacing w:val="1"/>
          <w:sz w:val="24"/>
          <w:szCs w:val="24"/>
        </w:rPr>
        <w:t>oraz</w:t>
      </w:r>
      <w:r w:rsidRPr="007C09CD">
        <w:rPr>
          <w:color w:val="000000"/>
          <w:spacing w:val="1"/>
          <w:sz w:val="24"/>
          <w:szCs w:val="24"/>
        </w:rPr>
        <w:t xml:space="preserve"> ogrodzeniami  w celu jednoznacznego oddzielenia osób postronnych od placu budowy</w:t>
      </w:r>
      <w:r>
        <w:rPr>
          <w:color w:val="000000"/>
          <w:spacing w:val="1"/>
          <w:sz w:val="24"/>
          <w:szCs w:val="24"/>
        </w:rPr>
        <w:t>.</w:t>
      </w:r>
    </w:p>
    <w:p w:rsidR="007C09CD" w:rsidRPr="007C09CD" w:rsidRDefault="007C09CD" w:rsidP="007C09CD">
      <w:pPr>
        <w:shd w:val="clear" w:color="auto" w:fill="FFFFFF"/>
        <w:tabs>
          <w:tab w:val="left" w:pos="162"/>
        </w:tabs>
        <w:spacing w:line="277" w:lineRule="exact"/>
        <w:ind w:left="162" w:right="-2"/>
        <w:rPr>
          <w:color w:val="000000"/>
          <w:sz w:val="24"/>
          <w:szCs w:val="24"/>
        </w:rPr>
      </w:pPr>
    </w:p>
    <w:p w:rsidR="007C09CD" w:rsidRPr="007C09CD" w:rsidRDefault="007C09CD" w:rsidP="007C09CD">
      <w:pPr>
        <w:rPr>
          <w:sz w:val="24"/>
          <w:szCs w:val="24"/>
        </w:rPr>
      </w:pPr>
    </w:p>
    <w:p w:rsidR="007C09CD" w:rsidRPr="007C09CD" w:rsidRDefault="007C09CD" w:rsidP="007C09CD">
      <w:pPr>
        <w:pStyle w:val="Nagwek2"/>
        <w:ind w:left="3540" w:firstLine="708"/>
        <w:rPr>
          <w:sz w:val="24"/>
          <w:szCs w:val="24"/>
        </w:rPr>
      </w:pPr>
      <w:r w:rsidRPr="007C09CD">
        <w:rPr>
          <w:sz w:val="24"/>
          <w:szCs w:val="24"/>
        </w:rPr>
        <w:t>Opracowała inż. G. Pylińska</w:t>
      </w:r>
    </w:p>
    <w:p w:rsidR="00001566" w:rsidRPr="007C09CD" w:rsidRDefault="00001566" w:rsidP="00001566">
      <w:pPr>
        <w:pStyle w:val="Lista"/>
        <w:rPr>
          <w:b/>
        </w:rPr>
      </w:pPr>
    </w:p>
    <w:p w:rsidR="00001566" w:rsidRPr="007C09CD" w:rsidRDefault="00001566" w:rsidP="009C0EE7">
      <w:pPr>
        <w:pStyle w:val="Tekstpodstawowy"/>
        <w:rPr>
          <w:b/>
          <w:color w:val="000000"/>
          <w:spacing w:val="5"/>
          <w:szCs w:val="24"/>
        </w:rPr>
      </w:pPr>
    </w:p>
    <w:sectPr w:rsidR="00001566" w:rsidRPr="007C09CD" w:rsidSect="009C0EE7">
      <w:pgSz w:w="11906" w:h="16838"/>
      <w:pgMar w:top="1134" w:right="849" w:bottom="1276" w:left="198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0D" w:rsidRDefault="00CC110D" w:rsidP="005A48F1">
      <w:r>
        <w:separator/>
      </w:r>
    </w:p>
  </w:endnote>
  <w:endnote w:type="continuationSeparator" w:id="0">
    <w:p w:rsidR="00CC110D" w:rsidRDefault="00CC110D" w:rsidP="005A4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0D" w:rsidRDefault="00CC110D" w:rsidP="005A48F1">
      <w:r>
        <w:separator/>
      </w:r>
    </w:p>
  </w:footnote>
  <w:footnote w:type="continuationSeparator" w:id="0">
    <w:p w:rsidR="00CC110D" w:rsidRDefault="00CC110D" w:rsidP="005A4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  <w:sz w:val="18"/>
      </w:rPr>
    </w:lvl>
  </w:abstractNum>
  <w:abstractNum w:abstractNumId="2">
    <w:nsid w:val="00000006"/>
    <w:multiLevelType w:val="multilevel"/>
    <w:tmpl w:val="00000006"/>
    <w:name w:val="RTF_Num 5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StarSymbol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StarSymbol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StarSymbol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7"/>
    <w:multiLevelType w:val="multilevel"/>
    <w:tmpl w:val="00000007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StarSymbol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StarSymbol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StarSymbol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StarSymbol"/>
        <w:sz w:val="18"/>
      </w:rPr>
    </w:lvl>
  </w:abstractNum>
  <w:abstractNum w:abstractNumId="4">
    <w:nsid w:val="001B2A6E"/>
    <w:multiLevelType w:val="hybridMultilevel"/>
    <w:tmpl w:val="08B2FFFC"/>
    <w:lvl w:ilvl="0" w:tplc="7FE266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0D6B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54049"/>
    <w:multiLevelType w:val="singleLevel"/>
    <w:tmpl w:val="DAA2F4E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3609A9"/>
    <w:multiLevelType w:val="hybridMultilevel"/>
    <w:tmpl w:val="6616B00A"/>
    <w:lvl w:ilvl="0" w:tplc="3332508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BB9"/>
    <w:multiLevelType w:val="hybridMultilevel"/>
    <w:tmpl w:val="9328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C0EE0"/>
    <w:multiLevelType w:val="singleLevel"/>
    <w:tmpl w:val="D938FC0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B017D2"/>
    <w:multiLevelType w:val="singleLevel"/>
    <w:tmpl w:val="35A44C88"/>
    <w:lvl w:ilvl="0">
      <w:start w:val="550"/>
      <w:numFmt w:val="bullet"/>
      <w:lvlText w:val="-"/>
      <w:lvlJc w:val="left"/>
      <w:pPr>
        <w:tabs>
          <w:tab w:val="num" w:pos="1546"/>
        </w:tabs>
        <w:ind w:left="1546" w:hanging="360"/>
      </w:pPr>
      <w:rPr>
        <w:rFonts w:hint="default"/>
      </w:rPr>
    </w:lvl>
  </w:abstractNum>
  <w:abstractNum w:abstractNumId="10">
    <w:nsid w:val="1F5A79AC"/>
    <w:multiLevelType w:val="singleLevel"/>
    <w:tmpl w:val="400A2D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1">
    <w:nsid w:val="22665360"/>
    <w:multiLevelType w:val="multilevel"/>
    <w:tmpl w:val="A09066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  <w:sz w:val="18"/>
      </w:rPr>
    </w:lvl>
  </w:abstractNum>
  <w:abstractNum w:abstractNumId="12">
    <w:nsid w:val="2BE52B07"/>
    <w:multiLevelType w:val="singleLevel"/>
    <w:tmpl w:val="E5DA7782"/>
    <w:lvl w:ilvl="0">
      <w:start w:val="2"/>
      <w:numFmt w:val="decimal"/>
      <w:lvlText w:val="1.%1."/>
      <w:legacy w:legacy="1" w:legacySpace="0" w:legacyIndent="400"/>
      <w:lvlJc w:val="left"/>
      <w:rPr>
        <w:rFonts w:ascii="Times New Roman" w:hAnsi="Times New Roman" w:hint="default"/>
      </w:rPr>
    </w:lvl>
  </w:abstractNum>
  <w:abstractNum w:abstractNumId="13">
    <w:nsid w:val="3187361F"/>
    <w:multiLevelType w:val="hybridMultilevel"/>
    <w:tmpl w:val="23864C9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9EB1F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88770C"/>
    <w:multiLevelType w:val="multilevel"/>
    <w:tmpl w:val="406A73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0B24E8"/>
    <w:multiLevelType w:val="singleLevel"/>
    <w:tmpl w:val="43C44C1C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>
    <w:nsid w:val="49E80F56"/>
    <w:multiLevelType w:val="singleLevel"/>
    <w:tmpl w:val="F3907A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65E7175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2370BB"/>
    <w:multiLevelType w:val="singleLevel"/>
    <w:tmpl w:val="E77410F8"/>
    <w:lvl w:ilvl="0">
      <w:start w:val="1"/>
      <w:numFmt w:val="decimal"/>
      <w:lvlText w:val="2.%1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20">
    <w:nsid w:val="6BDB796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3A3823"/>
    <w:multiLevelType w:val="singleLevel"/>
    <w:tmpl w:val="8E164F7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hint="default"/>
      </w:rPr>
    </w:lvl>
  </w:abstractNum>
  <w:abstractNum w:abstractNumId="22">
    <w:nsid w:val="70070170"/>
    <w:multiLevelType w:val="hybridMultilevel"/>
    <w:tmpl w:val="726E531C"/>
    <w:lvl w:ilvl="0" w:tplc="5B7E4DD0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0613E"/>
    <w:multiLevelType w:val="hybridMultilevel"/>
    <w:tmpl w:val="BAC4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4"/>
  </w:num>
  <w:num w:numId="5">
    <w:abstractNumId w:val="9"/>
  </w:num>
  <w:num w:numId="6">
    <w:abstractNumId w:val="18"/>
  </w:num>
  <w:num w:numId="7">
    <w:abstractNumId w:val="5"/>
  </w:num>
  <w:num w:numId="8">
    <w:abstractNumId w:val="8"/>
  </w:num>
  <w:num w:numId="9">
    <w:abstractNumId w:val="10"/>
  </w:num>
  <w:num w:numId="10">
    <w:abstractNumId w:val="15"/>
  </w:num>
  <w:num w:numId="11">
    <w:abstractNumId w:val="20"/>
  </w:num>
  <w:num w:numId="12">
    <w:abstractNumId w:val="6"/>
  </w:num>
  <w:num w:numId="13">
    <w:abstractNumId w:val="22"/>
  </w:num>
  <w:num w:numId="14">
    <w:abstractNumId w:val="20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2"/>
  </w:num>
  <w:num w:numId="18">
    <w:abstractNumId w:val="3"/>
  </w:num>
  <w:num w:numId="19">
    <w:abstractNumId w:val="13"/>
  </w:num>
  <w:num w:numId="20">
    <w:abstractNumId w:val="7"/>
  </w:num>
  <w:num w:numId="21">
    <w:abstractNumId w:val="1"/>
  </w:num>
  <w:num w:numId="22">
    <w:abstractNumId w:val="11"/>
  </w:num>
  <w:num w:numId="23">
    <w:abstractNumId w:val="4"/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7F7"/>
    <w:rsid w:val="00001566"/>
    <w:rsid w:val="0001461D"/>
    <w:rsid w:val="00063B09"/>
    <w:rsid w:val="000744D7"/>
    <w:rsid w:val="00077462"/>
    <w:rsid w:val="00082A10"/>
    <w:rsid w:val="000A784B"/>
    <w:rsid w:val="000E2311"/>
    <w:rsid w:val="000E3BB0"/>
    <w:rsid w:val="000E58C9"/>
    <w:rsid w:val="000F5E56"/>
    <w:rsid w:val="00101887"/>
    <w:rsid w:val="00127A3C"/>
    <w:rsid w:val="00130845"/>
    <w:rsid w:val="00136919"/>
    <w:rsid w:val="001D4AE0"/>
    <w:rsid w:val="001E4F74"/>
    <w:rsid w:val="00201E06"/>
    <w:rsid w:val="00207FD8"/>
    <w:rsid w:val="00241AAC"/>
    <w:rsid w:val="00252483"/>
    <w:rsid w:val="00280B49"/>
    <w:rsid w:val="00292B3A"/>
    <w:rsid w:val="00293D9F"/>
    <w:rsid w:val="00306F73"/>
    <w:rsid w:val="0031060C"/>
    <w:rsid w:val="003335BB"/>
    <w:rsid w:val="003955A2"/>
    <w:rsid w:val="003B67B5"/>
    <w:rsid w:val="003F0204"/>
    <w:rsid w:val="004208DF"/>
    <w:rsid w:val="00422AD8"/>
    <w:rsid w:val="00435F1A"/>
    <w:rsid w:val="00444CF8"/>
    <w:rsid w:val="00446B24"/>
    <w:rsid w:val="004514EE"/>
    <w:rsid w:val="00461785"/>
    <w:rsid w:val="004634BD"/>
    <w:rsid w:val="0048689B"/>
    <w:rsid w:val="00496E6E"/>
    <w:rsid w:val="004C0421"/>
    <w:rsid w:val="004D12A0"/>
    <w:rsid w:val="005050EA"/>
    <w:rsid w:val="00517D07"/>
    <w:rsid w:val="0053230B"/>
    <w:rsid w:val="00535031"/>
    <w:rsid w:val="005541AB"/>
    <w:rsid w:val="00561506"/>
    <w:rsid w:val="005777A1"/>
    <w:rsid w:val="0058334A"/>
    <w:rsid w:val="005A48F1"/>
    <w:rsid w:val="005B6069"/>
    <w:rsid w:val="005B7017"/>
    <w:rsid w:val="00600D02"/>
    <w:rsid w:val="00637504"/>
    <w:rsid w:val="0066269C"/>
    <w:rsid w:val="00673C86"/>
    <w:rsid w:val="0067443B"/>
    <w:rsid w:val="006A1389"/>
    <w:rsid w:val="006A6A66"/>
    <w:rsid w:val="006B73C4"/>
    <w:rsid w:val="007121A4"/>
    <w:rsid w:val="00720D37"/>
    <w:rsid w:val="00725EA0"/>
    <w:rsid w:val="00741494"/>
    <w:rsid w:val="00767AAB"/>
    <w:rsid w:val="007C09CD"/>
    <w:rsid w:val="007E5D93"/>
    <w:rsid w:val="007E7F16"/>
    <w:rsid w:val="007F30E1"/>
    <w:rsid w:val="007F6F18"/>
    <w:rsid w:val="008630D3"/>
    <w:rsid w:val="008F5E15"/>
    <w:rsid w:val="0091002A"/>
    <w:rsid w:val="009102E0"/>
    <w:rsid w:val="009108AD"/>
    <w:rsid w:val="0092567C"/>
    <w:rsid w:val="00927130"/>
    <w:rsid w:val="009303B5"/>
    <w:rsid w:val="009A7F97"/>
    <w:rsid w:val="009C0EE7"/>
    <w:rsid w:val="009C4350"/>
    <w:rsid w:val="009E3ABD"/>
    <w:rsid w:val="009F199A"/>
    <w:rsid w:val="00A122FE"/>
    <w:rsid w:val="00A14774"/>
    <w:rsid w:val="00A2511B"/>
    <w:rsid w:val="00A523C6"/>
    <w:rsid w:val="00A53496"/>
    <w:rsid w:val="00A837F7"/>
    <w:rsid w:val="00AB16AA"/>
    <w:rsid w:val="00AF0187"/>
    <w:rsid w:val="00B05CE8"/>
    <w:rsid w:val="00B22C6E"/>
    <w:rsid w:val="00B307A5"/>
    <w:rsid w:val="00B64038"/>
    <w:rsid w:val="00B90C1F"/>
    <w:rsid w:val="00BD0DAC"/>
    <w:rsid w:val="00BF0062"/>
    <w:rsid w:val="00C12F91"/>
    <w:rsid w:val="00C26BC4"/>
    <w:rsid w:val="00C27875"/>
    <w:rsid w:val="00C44F48"/>
    <w:rsid w:val="00C450FE"/>
    <w:rsid w:val="00C879A8"/>
    <w:rsid w:val="00CA2912"/>
    <w:rsid w:val="00CB53A9"/>
    <w:rsid w:val="00CC110D"/>
    <w:rsid w:val="00CF4B8C"/>
    <w:rsid w:val="00D3022E"/>
    <w:rsid w:val="00D500FD"/>
    <w:rsid w:val="00DE500D"/>
    <w:rsid w:val="00DF797B"/>
    <w:rsid w:val="00E10447"/>
    <w:rsid w:val="00E9237D"/>
    <w:rsid w:val="00EC59AD"/>
    <w:rsid w:val="00EE1DF8"/>
    <w:rsid w:val="00F040A4"/>
    <w:rsid w:val="00F060CC"/>
    <w:rsid w:val="00F239A3"/>
    <w:rsid w:val="00F6232D"/>
    <w:rsid w:val="00F70772"/>
    <w:rsid w:val="00FA421C"/>
    <w:rsid w:val="00FE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D8"/>
  </w:style>
  <w:style w:type="paragraph" w:styleId="Nagwek1">
    <w:name w:val="heading 1"/>
    <w:basedOn w:val="Normalny"/>
    <w:next w:val="Normalny"/>
    <w:qFormat/>
    <w:rsid w:val="00241AAC"/>
    <w:pPr>
      <w:keepNext/>
      <w:widowControl w:val="0"/>
      <w:spacing w:line="226" w:lineRule="exact"/>
      <w:ind w:left="1200"/>
      <w:outlineLvl w:val="0"/>
    </w:pPr>
    <w:rPr>
      <w:snapToGrid w:val="0"/>
      <w:color w:val="000000"/>
      <w:sz w:val="18"/>
      <w:u w:val="single"/>
    </w:rPr>
  </w:style>
  <w:style w:type="paragraph" w:styleId="Nagwek2">
    <w:name w:val="heading 2"/>
    <w:basedOn w:val="Normalny"/>
    <w:next w:val="Normalny"/>
    <w:qFormat/>
    <w:rsid w:val="00241AAC"/>
    <w:pPr>
      <w:keepNext/>
      <w:widowControl w:val="0"/>
      <w:shd w:val="clear" w:color="auto" w:fill="FFFFFF"/>
      <w:spacing w:line="317" w:lineRule="exact"/>
      <w:ind w:left="86" w:hanging="86"/>
      <w:outlineLvl w:val="1"/>
    </w:pPr>
    <w:rPr>
      <w:snapToGrid w:val="0"/>
      <w:color w:val="000000"/>
      <w:spacing w:val="-8"/>
      <w:sz w:val="30"/>
    </w:rPr>
  </w:style>
  <w:style w:type="paragraph" w:styleId="Nagwek3">
    <w:name w:val="heading 3"/>
    <w:basedOn w:val="Normalny"/>
    <w:next w:val="Normalny"/>
    <w:qFormat/>
    <w:rsid w:val="00241AAC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2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21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241AAC"/>
    <w:pPr>
      <w:widowControl w:val="0"/>
      <w:shd w:val="clear" w:color="auto" w:fill="FFFFFF"/>
      <w:spacing w:before="1363" w:line="461" w:lineRule="exact"/>
      <w:ind w:left="2136" w:right="787" w:firstLine="533"/>
      <w:jc w:val="center"/>
    </w:pPr>
    <w:rPr>
      <w:b/>
      <w:snapToGrid w:val="0"/>
      <w:color w:val="000000"/>
      <w:spacing w:val="-8"/>
      <w:sz w:val="42"/>
    </w:rPr>
  </w:style>
  <w:style w:type="paragraph" w:customStyle="1" w:styleId="WW-Tekstpodstawowy2">
    <w:name w:val="WW-Tekst podstawowy 2"/>
    <w:basedOn w:val="Normalny"/>
    <w:rsid w:val="00241AAC"/>
    <w:pPr>
      <w:suppressAutoHyphens/>
    </w:pPr>
    <w:rPr>
      <w:b/>
      <w:sz w:val="32"/>
    </w:rPr>
  </w:style>
  <w:style w:type="paragraph" w:styleId="Tekstpodstawowy">
    <w:name w:val="Body Text"/>
    <w:basedOn w:val="Normalny"/>
    <w:link w:val="TekstpodstawowyZnak"/>
    <w:semiHidden/>
    <w:rsid w:val="00241AAC"/>
    <w:rPr>
      <w:sz w:val="24"/>
    </w:rPr>
  </w:style>
  <w:style w:type="paragraph" w:styleId="Tekstpodstawowy2">
    <w:name w:val="Body Text 2"/>
    <w:basedOn w:val="Normalny"/>
    <w:link w:val="Tekstpodstawowy2Znak"/>
    <w:semiHidden/>
    <w:rsid w:val="00241AAC"/>
    <w:pPr>
      <w:shd w:val="clear" w:color="auto" w:fill="FFFFFF"/>
      <w:spacing w:line="274" w:lineRule="exact"/>
      <w:ind w:right="-142"/>
    </w:pPr>
    <w:rPr>
      <w:sz w:val="24"/>
    </w:rPr>
  </w:style>
  <w:style w:type="paragraph" w:styleId="Akapitzlist">
    <w:name w:val="List Paragraph"/>
    <w:basedOn w:val="Normalny"/>
    <w:uiPriority w:val="34"/>
    <w:qFormat/>
    <w:rsid w:val="009A7F9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2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21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3A9"/>
    <w:rPr>
      <w:sz w:val="24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8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8F1"/>
  </w:style>
  <w:style w:type="character" w:styleId="Odwoanieprzypisukocowego">
    <w:name w:val="endnote reference"/>
    <w:basedOn w:val="Domylnaczcionkaakapitu"/>
    <w:uiPriority w:val="99"/>
    <w:semiHidden/>
    <w:unhideWhenUsed/>
    <w:rsid w:val="005A48F1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136919"/>
  </w:style>
  <w:style w:type="character" w:customStyle="1" w:styleId="TekstkomentarzaZnak">
    <w:name w:val="Tekst komentarza Znak"/>
    <w:basedOn w:val="Domylnaczcionkaakapitu"/>
    <w:link w:val="Tekstkomentarza"/>
    <w:semiHidden/>
    <w:rsid w:val="00136919"/>
  </w:style>
  <w:style w:type="character" w:styleId="Hipercze">
    <w:name w:val="Hyperlink"/>
    <w:basedOn w:val="Domylnaczcionkaakapitu"/>
    <w:uiPriority w:val="99"/>
    <w:unhideWhenUsed/>
    <w:rsid w:val="0001461D"/>
    <w:rPr>
      <w:color w:val="0000FF" w:themeColor="hyperlink"/>
      <w:u w:val="single"/>
    </w:rPr>
  </w:style>
  <w:style w:type="paragraph" w:styleId="Lista">
    <w:name w:val="List"/>
    <w:basedOn w:val="Tekstpodstawowy"/>
    <w:uiPriority w:val="99"/>
    <w:rsid w:val="00600D02"/>
    <w:pPr>
      <w:widowControl w:val="0"/>
      <w:autoSpaceDE w:val="0"/>
      <w:autoSpaceDN w:val="0"/>
      <w:adjustRightInd w:val="0"/>
      <w:spacing w:after="120"/>
    </w:pPr>
    <w:rPr>
      <w:rFonts w:eastAsiaTheme="minorEastAsia"/>
      <w:szCs w:val="24"/>
    </w:rPr>
  </w:style>
  <w:style w:type="paragraph" w:styleId="Lista2">
    <w:name w:val="List 2"/>
    <w:basedOn w:val="Normalny"/>
    <w:uiPriority w:val="99"/>
    <w:unhideWhenUsed/>
    <w:rsid w:val="00600D02"/>
    <w:pPr>
      <w:widowControl w:val="0"/>
      <w:autoSpaceDE w:val="0"/>
      <w:autoSpaceDN w:val="0"/>
      <w:adjustRightInd w:val="0"/>
      <w:ind w:left="566" w:hanging="283"/>
      <w:contextualSpacing/>
    </w:pPr>
    <w:rPr>
      <w:rFonts w:eastAsiaTheme="minorEastAsia"/>
      <w:sz w:val="24"/>
      <w:szCs w:val="24"/>
    </w:rPr>
  </w:style>
  <w:style w:type="paragraph" w:styleId="Data">
    <w:name w:val="Date"/>
    <w:basedOn w:val="Normalny"/>
    <w:next w:val="Normalny"/>
    <w:link w:val="DataZnak"/>
    <w:uiPriority w:val="99"/>
    <w:unhideWhenUsed/>
    <w:rsid w:val="00600D0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DataZnak">
    <w:name w:val="Data Znak"/>
    <w:basedOn w:val="Domylnaczcionkaakapitu"/>
    <w:link w:val="Data"/>
    <w:uiPriority w:val="99"/>
    <w:rsid w:val="00600D02"/>
    <w:rPr>
      <w:rFonts w:eastAsiaTheme="minorEastAsia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00D0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00D02"/>
    <w:pPr>
      <w:widowControl w:val="0"/>
      <w:autoSpaceDE w:val="0"/>
      <w:autoSpaceDN w:val="0"/>
      <w:adjustRightInd w:val="0"/>
      <w:ind w:firstLine="360"/>
    </w:pPr>
    <w:rPr>
      <w:rFonts w:eastAsiaTheme="minorEastAsia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0D02"/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00D02"/>
    <w:rPr>
      <w:rFonts w:eastAsiaTheme="minorEastAsia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0D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0D0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00D02"/>
    <w:pPr>
      <w:widowControl w:val="0"/>
      <w:autoSpaceDE w:val="0"/>
      <w:autoSpaceDN w:val="0"/>
      <w:adjustRightInd w:val="0"/>
      <w:spacing w:after="0"/>
      <w:ind w:left="360" w:firstLine="360"/>
    </w:pPr>
    <w:rPr>
      <w:rFonts w:eastAsiaTheme="minorEastAsia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00D0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owefapylins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jektdro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07CE-30F0-449A-BFEF-AE78C41F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2192</Words>
  <Characters>13153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PRZEDSIĘBIORSTWO TECHNICZNO-USŁUGOWE</vt:lpstr>
      <vt:lpstr>PRZEDSIĘBIORSTWO TECHNICZNO-USŁUGOWE</vt:lpstr>
    </vt:vector>
  </TitlesOfParts>
  <Company>qs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TECHNICZNO-USŁUGOWE</dc:title>
  <dc:creator>we</dc:creator>
  <cp:lastModifiedBy>krzys</cp:lastModifiedBy>
  <cp:revision>2</cp:revision>
  <cp:lastPrinted>2014-09-24T13:26:00Z</cp:lastPrinted>
  <dcterms:created xsi:type="dcterms:W3CDTF">2014-09-30T18:38:00Z</dcterms:created>
  <dcterms:modified xsi:type="dcterms:W3CDTF">2014-09-30T18:38:00Z</dcterms:modified>
</cp:coreProperties>
</file>