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CC" w:rsidRDefault="007E71CC">
      <w:pPr>
        <w:rPr>
          <w:b/>
          <w:sz w:val="32"/>
        </w:rPr>
      </w:pPr>
    </w:p>
    <w:p w:rsidR="007E71CC" w:rsidRDefault="007E71CC">
      <w:pPr>
        <w:rPr>
          <w:b/>
          <w:sz w:val="32"/>
        </w:rPr>
      </w:pPr>
    </w:p>
    <w:p w:rsidR="007E71CC" w:rsidRDefault="007E71CC">
      <w:pPr>
        <w:rPr>
          <w:b/>
          <w:sz w:val="32"/>
        </w:rPr>
      </w:pPr>
    </w:p>
    <w:p w:rsidR="007E71CC" w:rsidRDefault="009642CC">
      <w:pPr>
        <w:pStyle w:val="Nagwek5"/>
      </w:pPr>
      <w:r>
        <w:t>SPECYFIKACJA TECHNICZNA</w:t>
      </w:r>
    </w:p>
    <w:p w:rsidR="007E71CC" w:rsidRDefault="007E71CC">
      <w:pPr>
        <w:rPr>
          <w:b/>
          <w:sz w:val="36"/>
        </w:rPr>
      </w:pPr>
    </w:p>
    <w:p w:rsidR="007E71CC" w:rsidRDefault="007E71CC">
      <w:pPr>
        <w:rPr>
          <w:b/>
          <w:sz w:val="36"/>
        </w:rPr>
      </w:pPr>
    </w:p>
    <w:p w:rsidR="007E71CC" w:rsidRDefault="007E71CC">
      <w:pPr>
        <w:rPr>
          <w:b/>
          <w:sz w:val="36"/>
        </w:rPr>
      </w:pPr>
    </w:p>
    <w:p w:rsidR="007E71CC" w:rsidRDefault="007E71CC"/>
    <w:p w:rsidR="007E71CC" w:rsidRDefault="007E71CC"/>
    <w:p w:rsidR="007E71CC" w:rsidRDefault="007E71CC"/>
    <w:p w:rsidR="007E71CC" w:rsidRDefault="007E71CC"/>
    <w:p w:rsidR="007E71CC" w:rsidRDefault="007E71CC"/>
    <w:p w:rsidR="007E71CC" w:rsidRDefault="007E71CC">
      <w:pPr>
        <w:rPr>
          <w:b/>
          <w:sz w:val="36"/>
        </w:rPr>
      </w:pPr>
    </w:p>
    <w:p w:rsidR="005A50EB" w:rsidRDefault="005A50EB" w:rsidP="00DC2591">
      <w:pPr>
        <w:shd w:val="clear" w:color="auto" w:fill="FFFFFF"/>
        <w:tabs>
          <w:tab w:val="left" w:pos="1766"/>
        </w:tabs>
        <w:spacing w:before="1094"/>
        <w:ind w:left="5" w:hanging="5"/>
        <w:rPr>
          <w:color w:val="000000"/>
          <w:spacing w:val="2"/>
          <w:w w:val="118"/>
          <w:sz w:val="28"/>
        </w:rPr>
      </w:pPr>
      <w:r>
        <w:rPr>
          <w:sz w:val="28"/>
          <w:szCs w:val="28"/>
        </w:rPr>
        <w:t>REMONT NAWIERZCHNI CIĄGÓW KOMUNIKACYJNYCH NA TERENIE DPS W JEZIORANACH</w:t>
      </w:r>
      <w:r>
        <w:rPr>
          <w:color w:val="000000"/>
          <w:spacing w:val="2"/>
          <w:w w:val="118"/>
          <w:sz w:val="28"/>
        </w:rPr>
        <w:t xml:space="preserve"> </w:t>
      </w:r>
    </w:p>
    <w:p w:rsidR="004D6234" w:rsidRDefault="004D6234">
      <w:pPr>
        <w:shd w:val="clear" w:color="auto" w:fill="FFFFFF"/>
        <w:tabs>
          <w:tab w:val="left" w:pos="1766"/>
        </w:tabs>
        <w:spacing w:before="1094"/>
        <w:ind w:left="5" w:hanging="5"/>
        <w:rPr>
          <w:sz w:val="28"/>
        </w:rPr>
      </w:pPr>
    </w:p>
    <w:p w:rsidR="007E71CC" w:rsidRDefault="009642CC" w:rsidP="00DC2591">
      <w:pPr>
        <w:rPr>
          <w:sz w:val="28"/>
        </w:rPr>
      </w:pPr>
      <w:r>
        <w:rPr>
          <w:color w:val="000000"/>
          <w:spacing w:val="3"/>
          <w:sz w:val="28"/>
        </w:rPr>
        <w:t>Adres:</w:t>
      </w:r>
      <w:r>
        <w:rPr>
          <w:color w:val="000000"/>
          <w:sz w:val="28"/>
        </w:rPr>
        <w:tab/>
      </w:r>
      <w:r w:rsidR="004D6234">
        <w:rPr>
          <w:color w:val="000000"/>
          <w:sz w:val="28"/>
        </w:rPr>
        <w:t xml:space="preserve"> </w:t>
      </w:r>
      <w:r w:rsidR="005A50EB">
        <w:rPr>
          <w:sz w:val="28"/>
        </w:rPr>
        <w:t>Jeziorany 1-295/1 , 1-295/2</w:t>
      </w:r>
    </w:p>
    <w:p w:rsidR="007E71CC" w:rsidRDefault="007E71CC">
      <w:pPr>
        <w:pStyle w:val="Nagwek2"/>
        <w:rPr>
          <w:b w:val="0"/>
          <w:sz w:val="28"/>
        </w:rPr>
      </w:pPr>
    </w:p>
    <w:p w:rsidR="007E71CC" w:rsidRDefault="009642CC">
      <w:pPr>
        <w:pStyle w:val="Nagwek2"/>
        <w:rPr>
          <w:b w:val="0"/>
          <w:sz w:val="28"/>
        </w:rPr>
      </w:pPr>
      <w:r>
        <w:rPr>
          <w:b w:val="0"/>
          <w:sz w:val="28"/>
        </w:rPr>
        <w:t>Branża :</w:t>
      </w:r>
      <w:r>
        <w:rPr>
          <w:b w:val="0"/>
          <w:sz w:val="28"/>
        </w:rPr>
        <w:tab/>
        <w:t xml:space="preserve">      Drogowa</w:t>
      </w:r>
      <w:r w:rsidR="005A50EB">
        <w:rPr>
          <w:b w:val="0"/>
          <w:sz w:val="28"/>
        </w:rPr>
        <w:t xml:space="preserve">  , sanitarna</w:t>
      </w:r>
    </w:p>
    <w:p w:rsidR="007E71CC" w:rsidRDefault="009642CC">
      <w:pPr>
        <w:pStyle w:val="Nagwek8"/>
        <w:ind w:left="0" w:firstLine="0"/>
      </w:pPr>
      <w:r>
        <w:t>Sporządziła:  mgr inż. Genowefa Pylińska</w:t>
      </w:r>
    </w:p>
    <w:p w:rsidR="007E71CC" w:rsidRDefault="007E71CC"/>
    <w:p w:rsidR="007E71CC" w:rsidRDefault="005A50EB">
      <w:pPr>
        <w:pStyle w:val="Nagwek3"/>
        <w:jc w:val="center"/>
        <w:rPr>
          <w:sz w:val="28"/>
        </w:rPr>
      </w:pPr>
      <w:r>
        <w:rPr>
          <w:sz w:val="28"/>
        </w:rPr>
        <w:t>Wrzesień 2014</w:t>
      </w:r>
    </w:p>
    <w:p w:rsidR="007E71CC" w:rsidRDefault="009642CC">
      <w:pPr>
        <w:rPr>
          <w:b/>
          <w:sz w:val="32"/>
        </w:rPr>
      </w:pPr>
      <w:r>
        <w:rPr>
          <w:b/>
          <w:sz w:val="28"/>
        </w:rPr>
        <w:br w:type="page"/>
      </w:r>
    </w:p>
    <w:p w:rsidR="00607FC7" w:rsidRDefault="00607FC7" w:rsidP="00607FC7">
      <w:pPr>
        <w:jc w:val="center"/>
      </w:pPr>
    </w:p>
    <w:p w:rsidR="00607FC7" w:rsidRDefault="00607FC7" w:rsidP="00607FC7">
      <w:pPr>
        <w:jc w:val="center"/>
      </w:pPr>
    </w:p>
    <w:p w:rsidR="00607FC7" w:rsidRPr="009F3CE8" w:rsidRDefault="00607FC7" w:rsidP="00607FC7">
      <w:pPr>
        <w:jc w:val="center"/>
      </w:pPr>
      <w:r w:rsidRPr="009F3CE8">
        <w:t>Branża drogowa</w:t>
      </w:r>
    </w:p>
    <w:p w:rsidR="00607FC7" w:rsidRPr="009F3CE8" w:rsidRDefault="00607FC7" w:rsidP="00607FC7">
      <w:pPr>
        <w:jc w:val="center"/>
      </w:pPr>
    </w:p>
    <w:p w:rsidR="00607FC7" w:rsidRPr="009F3CE8" w:rsidRDefault="00607FC7" w:rsidP="00607FC7">
      <w:pPr>
        <w:jc w:val="center"/>
      </w:pPr>
      <w:r w:rsidRPr="009F3CE8">
        <w:t>SPECYFIKACJE TECHNICZNE WYKONANIA I ODBIORU ROBÓT DROGOWYCH</w:t>
      </w:r>
    </w:p>
    <w:p w:rsidR="00607FC7" w:rsidRPr="009F3CE8" w:rsidRDefault="00607FC7" w:rsidP="00607FC7">
      <w:pPr>
        <w:jc w:val="center"/>
      </w:pPr>
    </w:p>
    <w:p w:rsidR="00607FC7" w:rsidRDefault="00607FC7" w:rsidP="00607FC7">
      <w:pPr>
        <w:jc w:val="left"/>
      </w:pPr>
      <w:r w:rsidRPr="009F3CE8">
        <w:t>KOD  CPV   45111200-0   ROBOTY ZIEMNE</w:t>
      </w:r>
    </w:p>
    <w:p w:rsidR="00607FC7" w:rsidRDefault="00607FC7" w:rsidP="00607FC7">
      <w:pPr>
        <w:jc w:val="left"/>
      </w:pPr>
      <w:r>
        <w:t>KOD  CPV   45233120-9 ROBOTY NAWIERZCHNIOWE - JEZDNIA</w:t>
      </w:r>
    </w:p>
    <w:p w:rsidR="00607FC7" w:rsidRDefault="00607FC7" w:rsidP="00607FC7">
      <w:pPr>
        <w:jc w:val="left"/>
      </w:pPr>
      <w:r>
        <w:t>KOD  CPV   45233222-1 ROBOTY NAWIERZCHNIOWE - CHODNIKI</w:t>
      </w:r>
    </w:p>
    <w:p w:rsidR="00607FC7" w:rsidRPr="009F3CE8" w:rsidRDefault="00607FC7" w:rsidP="00607FC7">
      <w:pPr>
        <w:jc w:val="left"/>
      </w:pPr>
    </w:p>
    <w:p w:rsidR="007E71CC" w:rsidRDefault="007E71CC">
      <w:pPr>
        <w:rPr>
          <w:b/>
          <w:sz w:val="32"/>
        </w:rPr>
      </w:pPr>
    </w:p>
    <w:p w:rsidR="007E71CC" w:rsidRDefault="007E71CC">
      <w:pPr>
        <w:rPr>
          <w:b/>
          <w:sz w:val="32"/>
        </w:rPr>
      </w:pPr>
    </w:p>
    <w:p w:rsidR="007E71CC" w:rsidRDefault="009642CC">
      <w:pPr>
        <w:rPr>
          <w:b/>
          <w:sz w:val="32"/>
        </w:rPr>
      </w:pPr>
      <w:r>
        <w:rPr>
          <w:b/>
          <w:sz w:val="32"/>
        </w:rPr>
        <w:t xml:space="preserve">Spis </w:t>
      </w:r>
      <w:r>
        <w:rPr>
          <w:b/>
          <w:sz w:val="32"/>
        </w:rPr>
        <w:tab/>
        <w:t>treści</w:t>
      </w:r>
    </w:p>
    <w:p w:rsidR="007E71CC" w:rsidRDefault="009642CC">
      <w:pPr>
        <w:rPr>
          <w:sz w:val="24"/>
        </w:rPr>
      </w:pPr>
      <w:r>
        <w:rPr>
          <w:sz w:val="24"/>
        </w:rPr>
        <w:t>Roboty pomiarowe</w:t>
      </w:r>
      <w:r>
        <w:rPr>
          <w:sz w:val="24"/>
        </w:rPr>
        <w:tab/>
      </w:r>
      <w:r>
        <w:rPr>
          <w:sz w:val="24"/>
        </w:rPr>
        <w:tab/>
      </w:r>
      <w:r>
        <w:rPr>
          <w:sz w:val="24"/>
        </w:rPr>
        <w:tab/>
        <w:t>D-01.01.01</w:t>
      </w:r>
      <w:r>
        <w:rPr>
          <w:sz w:val="24"/>
        </w:rPr>
        <w:tab/>
      </w:r>
      <w:r>
        <w:rPr>
          <w:sz w:val="24"/>
        </w:rPr>
        <w:tab/>
        <w:t>str.3</w:t>
      </w:r>
    </w:p>
    <w:p w:rsidR="007E71CC" w:rsidRDefault="009642CC">
      <w:pPr>
        <w:rPr>
          <w:sz w:val="24"/>
        </w:rPr>
      </w:pPr>
      <w:r>
        <w:rPr>
          <w:sz w:val="24"/>
        </w:rPr>
        <w:t>Korytowanie z profilowaniem</w:t>
      </w:r>
    </w:p>
    <w:p w:rsidR="007E71CC" w:rsidRDefault="009642CC">
      <w:pPr>
        <w:rPr>
          <w:sz w:val="24"/>
        </w:rPr>
      </w:pPr>
      <w:r>
        <w:rPr>
          <w:sz w:val="24"/>
        </w:rPr>
        <w:t>i zagęszczeniem podłoża</w:t>
      </w:r>
      <w:r>
        <w:rPr>
          <w:sz w:val="24"/>
        </w:rPr>
        <w:tab/>
      </w:r>
      <w:r>
        <w:rPr>
          <w:sz w:val="24"/>
        </w:rPr>
        <w:tab/>
        <w:t>D-04.01.01</w:t>
      </w:r>
      <w:r>
        <w:rPr>
          <w:sz w:val="24"/>
        </w:rPr>
        <w:tab/>
      </w:r>
      <w:r>
        <w:rPr>
          <w:sz w:val="24"/>
        </w:rPr>
        <w:tab/>
        <w:t>str.</w:t>
      </w:r>
      <w:r w:rsidR="00DE3C19">
        <w:rPr>
          <w:sz w:val="24"/>
        </w:rPr>
        <w:t>7</w:t>
      </w:r>
    </w:p>
    <w:p w:rsidR="007E71CC" w:rsidRDefault="009642CC">
      <w:pPr>
        <w:rPr>
          <w:sz w:val="24"/>
        </w:rPr>
      </w:pPr>
      <w:r>
        <w:rPr>
          <w:sz w:val="24"/>
        </w:rPr>
        <w:t>Podbudowa z kruszywa łamanego</w:t>
      </w:r>
      <w:r>
        <w:rPr>
          <w:sz w:val="24"/>
        </w:rPr>
        <w:tab/>
        <w:t>D-04.04.02</w:t>
      </w:r>
      <w:r>
        <w:rPr>
          <w:sz w:val="24"/>
        </w:rPr>
        <w:tab/>
      </w:r>
      <w:r>
        <w:rPr>
          <w:sz w:val="24"/>
        </w:rPr>
        <w:tab/>
        <w:t>str.</w:t>
      </w:r>
      <w:r w:rsidR="00DE3C19">
        <w:rPr>
          <w:sz w:val="24"/>
        </w:rPr>
        <w:t>11</w:t>
      </w:r>
    </w:p>
    <w:p w:rsidR="007E71CC" w:rsidRDefault="009642CC">
      <w:pPr>
        <w:rPr>
          <w:sz w:val="24"/>
        </w:rPr>
      </w:pPr>
      <w:r>
        <w:rPr>
          <w:sz w:val="24"/>
        </w:rPr>
        <w:t>Warstwy odsączające</w:t>
      </w:r>
      <w:r>
        <w:rPr>
          <w:sz w:val="24"/>
        </w:rPr>
        <w:tab/>
      </w:r>
      <w:r>
        <w:rPr>
          <w:sz w:val="24"/>
        </w:rPr>
        <w:tab/>
      </w:r>
      <w:r>
        <w:rPr>
          <w:sz w:val="24"/>
        </w:rPr>
        <w:tab/>
        <w:t>D-04.02.01</w:t>
      </w:r>
      <w:r>
        <w:rPr>
          <w:sz w:val="24"/>
        </w:rPr>
        <w:tab/>
      </w:r>
      <w:r>
        <w:rPr>
          <w:sz w:val="24"/>
        </w:rPr>
        <w:tab/>
        <w:t>str.</w:t>
      </w:r>
      <w:r w:rsidR="00DE3C19">
        <w:rPr>
          <w:sz w:val="24"/>
        </w:rPr>
        <w:t>13</w:t>
      </w:r>
    </w:p>
    <w:p w:rsidR="007E71CC" w:rsidRDefault="009642CC">
      <w:pPr>
        <w:rPr>
          <w:sz w:val="24"/>
        </w:rPr>
      </w:pPr>
      <w:r>
        <w:rPr>
          <w:sz w:val="24"/>
        </w:rPr>
        <w:t>Nawierzchnia z kostki brukowej</w:t>
      </w:r>
      <w:r>
        <w:rPr>
          <w:sz w:val="24"/>
        </w:rPr>
        <w:tab/>
        <w:t>D-05.03.23a</w:t>
      </w:r>
      <w:r>
        <w:rPr>
          <w:sz w:val="24"/>
        </w:rPr>
        <w:tab/>
      </w:r>
      <w:r>
        <w:rPr>
          <w:sz w:val="24"/>
        </w:rPr>
        <w:tab/>
        <w:t>str.</w:t>
      </w:r>
      <w:r w:rsidR="00DE3C19">
        <w:rPr>
          <w:sz w:val="24"/>
        </w:rPr>
        <w:t>16</w:t>
      </w:r>
    </w:p>
    <w:p w:rsidR="007E71CC" w:rsidRDefault="009642CC">
      <w:pPr>
        <w:rPr>
          <w:sz w:val="24"/>
        </w:rPr>
      </w:pPr>
      <w:r>
        <w:rPr>
          <w:sz w:val="24"/>
        </w:rPr>
        <w:t xml:space="preserve">Krawężniki </w:t>
      </w:r>
      <w:r w:rsidR="00D92EC6">
        <w:rPr>
          <w:sz w:val="24"/>
        </w:rPr>
        <w:t>kamienne</w:t>
      </w:r>
      <w:r w:rsidR="00DC2591">
        <w:rPr>
          <w:sz w:val="24"/>
        </w:rPr>
        <w:tab/>
      </w:r>
      <w:r w:rsidR="00DC2591">
        <w:rPr>
          <w:sz w:val="24"/>
        </w:rPr>
        <w:tab/>
      </w:r>
      <w:r w:rsidR="00DC2591">
        <w:rPr>
          <w:sz w:val="24"/>
        </w:rPr>
        <w:tab/>
        <w:t>D-08.01.02</w:t>
      </w:r>
      <w:r>
        <w:rPr>
          <w:sz w:val="24"/>
        </w:rPr>
        <w:tab/>
      </w:r>
      <w:r>
        <w:rPr>
          <w:sz w:val="24"/>
        </w:rPr>
        <w:tab/>
        <w:t>str.</w:t>
      </w:r>
      <w:r w:rsidR="00DE3C19">
        <w:rPr>
          <w:sz w:val="24"/>
        </w:rPr>
        <w:t>19</w:t>
      </w:r>
    </w:p>
    <w:p w:rsidR="007E71CC" w:rsidRDefault="009642CC">
      <w:pPr>
        <w:rPr>
          <w:sz w:val="24"/>
        </w:rPr>
      </w:pPr>
      <w:r>
        <w:rPr>
          <w:sz w:val="24"/>
        </w:rPr>
        <w:t>Obrzeża betonowe</w:t>
      </w:r>
      <w:r>
        <w:rPr>
          <w:sz w:val="24"/>
        </w:rPr>
        <w:tab/>
      </w:r>
      <w:r>
        <w:rPr>
          <w:sz w:val="24"/>
        </w:rPr>
        <w:tab/>
      </w:r>
      <w:r>
        <w:rPr>
          <w:sz w:val="24"/>
        </w:rPr>
        <w:tab/>
        <w:t>D-08.03.01</w:t>
      </w:r>
      <w:r>
        <w:rPr>
          <w:sz w:val="24"/>
        </w:rPr>
        <w:tab/>
      </w:r>
      <w:r>
        <w:rPr>
          <w:sz w:val="24"/>
        </w:rPr>
        <w:tab/>
        <w:t>str.</w:t>
      </w:r>
      <w:r w:rsidR="00DE3C19">
        <w:rPr>
          <w:sz w:val="24"/>
        </w:rPr>
        <w:t>22</w:t>
      </w:r>
    </w:p>
    <w:p w:rsidR="00607FC7" w:rsidRDefault="00607FC7" w:rsidP="00607FC7">
      <w:pPr>
        <w:rPr>
          <w:sz w:val="24"/>
        </w:rPr>
      </w:pPr>
      <w:r>
        <w:rPr>
          <w:sz w:val="24"/>
        </w:rPr>
        <w:t>Roboty rozbiórkowe</w:t>
      </w:r>
      <w:r>
        <w:rPr>
          <w:sz w:val="24"/>
        </w:rPr>
        <w:tab/>
      </w:r>
      <w:r>
        <w:rPr>
          <w:sz w:val="24"/>
        </w:rPr>
        <w:tab/>
      </w:r>
      <w:r>
        <w:rPr>
          <w:sz w:val="24"/>
        </w:rPr>
        <w:tab/>
        <w:t>D-01.02.04</w:t>
      </w:r>
      <w:r>
        <w:rPr>
          <w:sz w:val="24"/>
        </w:rPr>
        <w:tab/>
      </w:r>
      <w:r>
        <w:rPr>
          <w:sz w:val="24"/>
        </w:rPr>
        <w:tab/>
        <w:t>str.</w:t>
      </w:r>
      <w:r w:rsidR="00DE3C19">
        <w:rPr>
          <w:sz w:val="24"/>
        </w:rPr>
        <w:t>26</w:t>
      </w:r>
    </w:p>
    <w:p w:rsidR="00254A93" w:rsidRDefault="00254A93" w:rsidP="00254A93">
      <w:pPr>
        <w:pStyle w:val="StylIwony"/>
        <w:spacing w:before="0" w:after="0"/>
        <w:rPr>
          <w:rFonts w:ascii="Times New Roman" w:hAnsi="Times New Roman"/>
        </w:rPr>
      </w:pPr>
      <w:r w:rsidRPr="00470F27">
        <w:rPr>
          <w:rFonts w:ascii="Times New Roman" w:hAnsi="Times New Roman"/>
        </w:rPr>
        <w:t>Scho</w:t>
      </w:r>
      <w:r>
        <w:rPr>
          <w:rFonts w:ascii="Times New Roman" w:hAnsi="Times New Roman"/>
        </w:rPr>
        <w:t>dy terenowe</w:t>
      </w:r>
      <w:r>
        <w:rPr>
          <w:rFonts w:ascii="Times New Roman" w:hAnsi="Times New Roman"/>
        </w:rPr>
        <w:tab/>
      </w:r>
      <w:r>
        <w:rPr>
          <w:rFonts w:ascii="Times New Roman" w:hAnsi="Times New Roman"/>
        </w:rPr>
        <w:tab/>
      </w:r>
      <w:r>
        <w:rPr>
          <w:rFonts w:ascii="Times New Roman" w:hAnsi="Times New Roman"/>
        </w:rPr>
        <w:tab/>
        <w:t>D-10.20.01</w:t>
      </w:r>
      <w:r>
        <w:rPr>
          <w:rFonts w:ascii="Times New Roman" w:hAnsi="Times New Roman"/>
        </w:rPr>
        <w:tab/>
      </w:r>
      <w:r>
        <w:rPr>
          <w:rFonts w:ascii="Times New Roman" w:hAnsi="Times New Roman"/>
        </w:rPr>
        <w:tab/>
        <w:t>str.</w:t>
      </w:r>
      <w:r w:rsidR="00DE3C19">
        <w:rPr>
          <w:rFonts w:ascii="Times New Roman" w:hAnsi="Times New Roman"/>
        </w:rPr>
        <w:t>27</w:t>
      </w:r>
    </w:p>
    <w:p w:rsidR="00D92EC6" w:rsidRDefault="00D92EC6" w:rsidP="00D92EC6">
      <w:pPr>
        <w:jc w:val="left"/>
        <w:rPr>
          <w:sz w:val="24"/>
          <w:szCs w:val="24"/>
        </w:rPr>
      </w:pPr>
      <w:r>
        <w:rPr>
          <w:sz w:val="24"/>
          <w:szCs w:val="24"/>
        </w:rPr>
        <w:t>N</w:t>
      </w:r>
      <w:r w:rsidRPr="00D92EC6">
        <w:rPr>
          <w:sz w:val="24"/>
          <w:szCs w:val="24"/>
        </w:rPr>
        <w:t>awierzchnia z kostki kamiennej</w:t>
      </w:r>
      <w:r>
        <w:rPr>
          <w:sz w:val="24"/>
          <w:szCs w:val="24"/>
        </w:rPr>
        <w:t xml:space="preserve"> </w:t>
      </w:r>
      <w:r>
        <w:rPr>
          <w:sz w:val="24"/>
          <w:szCs w:val="24"/>
        </w:rPr>
        <w:tab/>
      </w:r>
      <w:r w:rsidRPr="00D92EC6">
        <w:rPr>
          <w:sz w:val="24"/>
          <w:szCs w:val="24"/>
        </w:rPr>
        <w:t>D - 05.03.01</w:t>
      </w:r>
      <w:r>
        <w:rPr>
          <w:sz w:val="24"/>
          <w:szCs w:val="24"/>
        </w:rPr>
        <w:tab/>
      </w:r>
      <w:r>
        <w:rPr>
          <w:sz w:val="24"/>
          <w:szCs w:val="24"/>
        </w:rPr>
        <w:tab/>
        <w:t>str.</w:t>
      </w:r>
      <w:r w:rsidR="00DE3C19">
        <w:rPr>
          <w:sz w:val="24"/>
          <w:szCs w:val="24"/>
        </w:rPr>
        <w:t>30</w:t>
      </w:r>
    </w:p>
    <w:p w:rsidR="00DE3C19" w:rsidRDefault="00DE3C19" w:rsidP="00D92EC6">
      <w:pPr>
        <w:jc w:val="left"/>
        <w:rPr>
          <w:b/>
          <w:sz w:val="28"/>
        </w:rPr>
      </w:pPr>
      <w:r>
        <w:rPr>
          <w:sz w:val="24"/>
          <w:szCs w:val="24"/>
        </w:rPr>
        <w:t xml:space="preserve">Przyłącze kanalizacji deszczowej </w:t>
      </w:r>
      <w:r>
        <w:rPr>
          <w:sz w:val="24"/>
          <w:szCs w:val="24"/>
        </w:rPr>
        <w:tab/>
      </w:r>
      <w:r>
        <w:rPr>
          <w:sz w:val="24"/>
          <w:szCs w:val="24"/>
        </w:rPr>
        <w:tab/>
        <w:t>S-1</w:t>
      </w:r>
      <w:r>
        <w:rPr>
          <w:sz w:val="24"/>
          <w:szCs w:val="24"/>
        </w:rPr>
        <w:tab/>
      </w:r>
      <w:r>
        <w:rPr>
          <w:sz w:val="24"/>
          <w:szCs w:val="24"/>
        </w:rPr>
        <w:tab/>
        <w:t>str.37</w:t>
      </w:r>
    </w:p>
    <w:p w:rsidR="00D92EC6" w:rsidRDefault="00D92EC6" w:rsidP="00D92EC6">
      <w:pPr>
        <w:rPr>
          <w:b/>
          <w:sz w:val="27"/>
        </w:rPr>
      </w:pPr>
    </w:p>
    <w:p w:rsidR="00D92EC6" w:rsidRPr="00470F27" w:rsidRDefault="00D92EC6" w:rsidP="00254A93">
      <w:pPr>
        <w:pStyle w:val="StylIwony"/>
        <w:spacing w:before="0" w:after="0"/>
        <w:rPr>
          <w:rFonts w:ascii="Times New Roman" w:hAnsi="Times New Roman"/>
        </w:rPr>
      </w:pPr>
    </w:p>
    <w:p w:rsidR="00607FC7" w:rsidRDefault="00607FC7" w:rsidP="00607FC7">
      <w:pPr>
        <w:rPr>
          <w:sz w:val="24"/>
        </w:rPr>
      </w:pPr>
    </w:p>
    <w:p w:rsidR="007E71CC" w:rsidRDefault="007E71CC">
      <w:pPr>
        <w:rPr>
          <w:sz w:val="24"/>
        </w:rPr>
      </w:pPr>
    </w:p>
    <w:p w:rsidR="007E71CC" w:rsidRDefault="009642CC" w:rsidP="009642CC">
      <w:pPr>
        <w:pStyle w:val="tekstost"/>
        <w:numPr>
          <w:ilvl w:val="0"/>
          <w:numId w:val="1"/>
        </w:numPr>
      </w:pPr>
      <w:r>
        <w:br w:type="page"/>
      </w:r>
    </w:p>
    <w:p w:rsidR="007E71CC" w:rsidRDefault="007E71CC">
      <w:pPr>
        <w:pStyle w:val="Nagwek3"/>
        <w:rPr>
          <w:sz w:val="32"/>
          <w:u w:val="single"/>
        </w:rPr>
      </w:pPr>
    </w:p>
    <w:p w:rsidR="007E71CC" w:rsidRDefault="007E71CC">
      <w:pPr>
        <w:pStyle w:val="Nagwek3"/>
        <w:rPr>
          <w:sz w:val="32"/>
          <w:u w:val="single"/>
        </w:rPr>
      </w:pPr>
    </w:p>
    <w:p w:rsidR="007E71CC" w:rsidRDefault="007E71CC">
      <w:pPr>
        <w:pStyle w:val="Nagwek3"/>
        <w:rPr>
          <w:sz w:val="32"/>
          <w:u w:val="single"/>
        </w:rPr>
      </w:pPr>
    </w:p>
    <w:p w:rsidR="007E71CC" w:rsidRDefault="009642CC">
      <w:pPr>
        <w:pStyle w:val="Nagwek3"/>
        <w:rPr>
          <w:sz w:val="32"/>
          <w:u w:val="single"/>
        </w:rPr>
      </w:pPr>
      <w:r>
        <w:rPr>
          <w:sz w:val="32"/>
          <w:u w:val="single"/>
        </w:rPr>
        <w:t>D - 01.01.01         ROBOTY POMIAROWE</w:t>
      </w:r>
    </w:p>
    <w:p w:rsidR="007E71CC" w:rsidRDefault="007E71CC"/>
    <w:p w:rsidR="007E71CC" w:rsidRDefault="009642CC">
      <w:pPr>
        <w:pStyle w:val="Nagwek1"/>
      </w:pPr>
      <w:r>
        <w:t>1. WSTĘP</w:t>
      </w:r>
    </w:p>
    <w:p w:rsidR="007E71CC" w:rsidRDefault="009642CC" w:rsidP="009642CC">
      <w:pPr>
        <w:pStyle w:val="Nagwek2"/>
        <w:numPr>
          <w:ilvl w:val="1"/>
          <w:numId w:val="6"/>
        </w:numPr>
        <w:jc w:val="left"/>
      </w:pPr>
      <w:bookmarkStart w:id="0" w:name="_Toc405615031"/>
      <w:bookmarkStart w:id="1" w:name="_Toc407161179"/>
      <w:r>
        <w:t>Przedmiot SST</w:t>
      </w:r>
      <w:bookmarkEnd w:id="0"/>
      <w:bookmarkEnd w:id="1"/>
    </w:p>
    <w:p w:rsidR="007E71CC" w:rsidRDefault="009642CC">
      <w:pPr>
        <w:pStyle w:val="Standardowytekst"/>
        <w:jc w:val="left"/>
      </w:pPr>
      <w:r>
        <w:rPr>
          <w:b/>
        </w:rPr>
        <w:tab/>
      </w:r>
      <w:r>
        <w:t xml:space="preserve">Przedmiotem niniejszej szczegółowej specyfikacji technicznej (SST) są wymagania ogólne dotyczące wykonania i odbioru robót przygotowawczych  </w:t>
      </w:r>
      <w:bookmarkStart w:id="2" w:name="_Toc405615032"/>
      <w:bookmarkStart w:id="3" w:name="_Toc407161180"/>
      <w:r>
        <w:t>.</w:t>
      </w:r>
    </w:p>
    <w:p w:rsidR="007E71CC" w:rsidRDefault="009642CC">
      <w:pPr>
        <w:pStyle w:val="Standardowytekst"/>
        <w:jc w:val="left"/>
      </w:pPr>
      <w:r>
        <w:t>1.2. Zakres stosowania SST</w:t>
      </w:r>
      <w:bookmarkEnd w:id="2"/>
      <w:bookmarkEnd w:id="3"/>
    </w:p>
    <w:p w:rsidR="007E71CC" w:rsidRDefault="009642CC">
      <w:pPr>
        <w:pStyle w:val="Standardowytekst"/>
        <w:jc w:val="left"/>
      </w:pPr>
      <w:r>
        <w:tab/>
        <w:t>Szczegółowa specyfikacja techniczna (SST) stanowi dokument przetargowy i kontraktowy przy zlecaniu i realizacji powyższych robót.</w:t>
      </w:r>
    </w:p>
    <w:p w:rsidR="007E71CC" w:rsidRDefault="009642CC">
      <w:pPr>
        <w:pStyle w:val="Nagwek2"/>
      </w:pPr>
      <w:r>
        <w:t>1.3. Zakres robót objętych SST</w:t>
      </w:r>
    </w:p>
    <w:p w:rsidR="007E71CC" w:rsidRDefault="009642CC">
      <w:pPr>
        <w:tabs>
          <w:tab w:val="left" w:pos="0"/>
        </w:tabs>
      </w:pPr>
      <w:r>
        <w:rPr>
          <w:b/>
        </w:rPr>
        <w:tab/>
      </w:r>
      <w:r>
        <w:t>Ustalenia zawarte w niniejszej specyfikacji dotyczą zasad prowadzenia robót związanych z wszystkimi czynnościami umożliwiającymi i mającymi na celu odtworzenie i wyznaczenie w terenie przebiegu trasy dróg, placów i parkingów oraz powierzchni robót ziemnych .</w:t>
      </w:r>
    </w:p>
    <w:p w:rsidR="007E71CC" w:rsidRDefault="009642CC">
      <w:pPr>
        <w:tabs>
          <w:tab w:val="left" w:pos="0"/>
        </w:tabs>
        <w:spacing w:before="120"/>
      </w:pPr>
      <w:r>
        <w:rPr>
          <w:b/>
        </w:rPr>
        <w:t xml:space="preserve">1.3.1. </w:t>
      </w:r>
      <w:r>
        <w:t>Odtworzenie trasy i punktów wysokościowych</w:t>
      </w:r>
    </w:p>
    <w:p w:rsidR="007E71CC" w:rsidRDefault="009642CC">
      <w:pPr>
        <w:tabs>
          <w:tab w:val="left" w:pos="0"/>
        </w:tabs>
        <w:spacing w:before="120"/>
      </w:pPr>
      <w:r>
        <w:tab/>
        <w:t>W zakres robót pomiarowych, związanych z odtworzeniem trasy i punktów wysokościowych wchodzą:</w:t>
      </w:r>
    </w:p>
    <w:p w:rsidR="007E71CC" w:rsidRDefault="009642CC" w:rsidP="009642CC">
      <w:pPr>
        <w:numPr>
          <w:ilvl w:val="0"/>
          <w:numId w:val="2"/>
        </w:numPr>
        <w:tabs>
          <w:tab w:val="left" w:pos="0"/>
        </w:tabs>
      </w:pPr>
      <w:r>
        <w:t>wyznaczenie sytuacyjne i wysokościowe punktów głównych osi trasy  i punktów wysokościowych,</w:t>
      </w:r>
    </w:p>
    <w:p w:rsidR="007E71CC" w:rsidRDefault="009642CC" w:rsidP="009642CC">
      <w:pPr>
        <w:numPr>
          <w:ilvl w:val="0"/>
          <w:numId w:val="2"/>
        </w:numPr>
        <w:tabs>
          <w:tab w:val="left" w:pos="0"/>
        </w:tabs>
      </w:pPr>
      <w:r>
        <w:t>wyznaczenie dodatkowych punktów wysokościowych (reperów roboczych),</w:t>
      </w:r>
    </w:p>
    <w:p w:rsidR="007E71CC" w:rsidRDefault="009642CC" w:rsidP="009642CC">
      <w:pPr>
        <w:numPr>
          <w:ilvl w:val="0"/>
          <w:numId w:val="2"/>
        </w:numPr>
        <w:tabs>
          <w:tab w:val="left" w:pos="0"/>
        </w:tabs>
      </w:pPr>
      <w:r>
        <w:t>wyznaczenie przekrojów poprzecznych,</w:t>
      </w:r>
    </w:p>
    <w:p w:rsidR="007E71CC" w:rsidRDefault="009642CC" w:rsidP="009642CC">
      <w:pPr>
        <w:numPr>
          <w:ilvl w:val="0"/>
          <w:numId w:val="2"/>
        </w:numPr>
        <w:tabs>
          <w:tab w:val="left" w:pos="0"/>
        </w:tabs>
      </w:pPr>
      <w:proofErr w:type="spellStart"/>
      <w:r>
        <w:t>zastabilizowanie</w:t>
      </w:r>
      <w:proofErr w:type="spellEnd"/>
      <w:r>
        <w:t xml:space="preserve"> punktów w sposób trwały, ochrona ich przed zniszczeniem oraz oznakowanie w sposób ułatwiający odszukanie i ewentualne odtworzenie.</w:t>
      </w:r>
    </w:p>
    <w:p w:rsidR="007E71CC" w:rsidRDefault="009642CC">
      <w:pPr>
        <w:pStyle w:val="Nagwek2"/>
      </w:pPr>
      <w:r>
        <w:t>1.4. Określenia podstawowe</w:t>
      </w:r>
    </w:p>
    <w:p w:rsidR="007E71CC" w:rsidRDefault="009642CC">
      <w:pPr>
        <w:tabs>
          <w:tab w:val="left" w:pos="0"/>
        </w:tabs>
        <w:spacing w:after="120"/>
      </w:pPr>
      <w:r>
        <w:rPr>
          <w:b/>
        </w:rPr>
        <w:t xml:space="preserve">1.4.1. </w:t>
      </w:r>
      <w:r>
        <w:t>Punkty główne trasy - punkty załamania osi trasy, punkty kierunkowe oraz początkowy i końcowy punkt trasy.</w:t>
      </w:r>
    </w:p>
    <w:p w:rsidR="007E71CC" w:rsidRDefault="009642CC">
      <w:pPr>
        <w:tabs>
          <w:tab w:val="left" w:pos="0"/>
        </w:tabs>
      </w:pPr>
      <w:r>
        <w:rPr>
          <w:b/>
        </w:rPr>
        <w:t xml:space="preserve">1.4.2. </w:t>
      </w:r>
      <w:r>
        <w:t>Pozostałe określenia podstawowe są zgodne z obowiązującymi, odpowiednimi polskimi normami i z definicjami podanymi w SST D-M-00.00.00 „Wymagania ogólne” pkt 1.4.</w:t>
      </w:r>
    </w:p>
    <w:p w:rsidR="007E71CC" w:rsidRDefault="009642CC">
      <w:pPr>
        <w:pStyle w:val="Nagwek2"/>
      </w:pPr>
      <w:r>
        <w:t>1.5. Ogólne wymagania dotyczące robót</w:t>
      </w:r>
    </w:p>
    <w:p w:rsidR="007E71CC" w:rsidRDefault="009642CC">
      <w:pPr>
        <w:tabs>
          <w:tab w:val="left" w:pos="0"/>
        </w:tabs>
      </w:pPr>
      <w:r>
        <w:tab/>
        <w:t>Ogólne wymagania dotyczące robót podano w SST D-M-00.00.00 „Wymagania ogólne” pkt 1.5.</w:t>
      </w:r>
    </w:p>
    <w:p w:rsidR="007E71CC" w:rsidRDefault="009642CC">
      <w:pPr>
        <w:pStyle w:val="Nagwek1"/>
      </w:pPr>
      <w:r>
        <w:t>2. MATERIAŁY</w:t>
      </w:r>
    </w:p>
    <w:p w:rsidR="007E71CC" w:rsidRDefault="009642CC">
      <w:pPr>
        <w:pStyle w:val="Nagwek2"/>
      </w:pPr>
      <w:r>
        <w:t>2.1. Ogólne wymagania dotyczące materiałów</w:t>
      </w:r>
    </w:p>
    <w:p w:rsidR="007E71CC" w:rsidRDefault="009642CC">
      <w:pPr>
        <w:tabs>
          <w:tab w:val="left" w:pos="0"/>
        </w:tabs>
      </w:pPr>
      <w:r>
        <w:rPr>
          <w:b/>
        </w:rPr>
        <w:tab/>
      </w:r>
      <w:r>
        <w:t>Ogólne wymagania dotyczące materiałów, ich pozyskiwania i składowania podano w SST D-M-00.00.00 „Wymagania ogólne” pkt 2.</w:t>
      </w:r>
    </w:p>
    <w:p w:rsidR="007E71CC" w:rsidRDefault="009642CC">
      <w:pPr>
        <w:pStyle w:val="Nagwek2"/>
      </w:pPr>
      <w:r>
        <w:t>2.2. Rodzaje materiałów</w:t>
      </w:r>
    </w:p>
    <w:p w:rsidR="007E71CC" w:rsidRDefault="009642CC">
      <w:pPr>
        <w:tabs>
          <w:tab w:val="left" w:pos="0"/>
        </w:tabs>
      </w:pPr>
      <w:r>
        <w:tab/>
        <w:t>Do utrwalenia punktów głównych trasy należy stosować pale drewniane z gwoździem lub prętem stalowym, słupki betonowe albo rury metalowe o długości około 0,50 metra.</w:t>
      </w:r>
    </w:p>
    <w:p w:rsidR="007E71CC" w:rsidRDefault="009642CC">
      <w:pPr>
        <w:tabs>
          <w:tab w:val="left" w:pos="0"/>
        </w:tabs>
      </w:pPr>
      <w:r>
        <w:tab/>
        <w:t>Pale drewniane umieszczone poza granicą robót ziemnych, w sąsiedztwie punktów załamania trasy, powinny mieć średnicę od  0,15 do 0,20 m  i długość od 1,5 do 1,7 m.</w:t>
      </w:r>
    </w:p>
    <w:p w:rsidR="007E71CC" w:rsidRDefault="009642CC">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7E71CC" w:rsidRDefault="009642CC">
      <w:pPr>
        <w:tabs>
          <w:tab w:val="left" w:pos="0"/>
        </w:tabs>
      </w:pPr>
      <w:r>
        <w:tab/>
        <w:t>„Świadki” powinny mieć długość około 0,50 m i przekrój prostokątny.</w:t>
      </w:r>
    </w:p>
    <w:p w:rsidR="007E71CC" w:rsidRDefault="009642CC">
      <w:pPr>
        <w:pStyle w:val="Nagwek1"/>
      </w:pPr>
      <w:r>
        <w:lastRenderedPageBreak/>
        <w:t>3. SPRZĘT</w:t>
      </w:r>
    </w:p>
    <w:p w:rsidR="007E71CC" w:rsidRDefault="009642CC">
      <w:pPr>
        <w:pStyle w:val="Nagwek2"/>
      </w:pPr>
      <w:r>
        <w:t>3.1. Ogólne wymagania dotyczące sprzętu</w:t>
      </w:r>
    </w:p>
    <w:p w:rsidR="007E71CC" w:rsidRDefault="009642CC">
      <w:pPr>
        <w:tabs>
          <w:tab w:val="left" w:pos="0"/>
        </w:tabs>
      </w:pPr>
      <w:r>
        <w:tab/>
        <w:t>Ogólne wymagania dotyczące sprzętu podano w SST D-M-00.00.00 „Wymagania ogólne” pkt 3.</w:t>
      </w:r>
    </w:p>
    <w:p w:rsidR="007E71CC" w:rsidRDefault="009642CC">
      <w:pPr>
        <w:pStyle w:val="Nagwek2"/>
      </w:pPr>
      <w:r>
        <w:t>3.2. Sprzęt pomiarowy</w:t>
      </w:r>
    </w:p>
    <w:p w:rsidR="007E71CC" w:rsidRDefault="009642CC">
      <w:pPr>
        <w:tabs>
          <w:tab w:val="left" w:pos="0"/>
        </w:tabs>
      </w:pPr>
      <w:r>
        <w:rPr>
          <w:b/>
        </w:rPr>
        <w:tab/>
      </w:r>
      <w:r>
        <w:t>Do odtworzenia sytuacyjnego trasy i punktów wysokościowych należy stosować następujący sprzęt:</w:t>
      </w:r>
    </w:p>
    <w:p w:rsidR="007E71CC" w:rsidRDefault="009642CC" w:rsidP="009642CC">
      <w:pPr>
        <w:numPr>
          <w:ilvl w:val="0"/>
          <w:numId w:val="3"/>
        </w:numPr>
        <w:tabs>
          <w:tab w:val="left" w:pos="0"/>
        </w:tabs>
      </w:pPr>
      <w:r>
        <w:t>teodolity lub tachimetry,</w:t>
      </w:r>
    </w:p>
    <w:p w:rsidR="007E71CC" w:rsidRDefault="009642CC" w:rsidP="009642CC">
      <w:pPr>
        <w:numPr>
          <w:ilvl w:val="0"/>
          <w:numId w:val="3"/>
        </w:numPr>
        <w:tabs>
          <w:tab w:val="left" w:pos="0"/>
        </w:tabs>
      </w:pPr>
      <w:r>
        <w:t>niwelatory,</w:t>
      </w:r>
    </w:p>
    <w:p w:rsidR="007E71CC" w:rsidRDefault="009642CC" w:rsidP="009642CC">
      <w:pPr>
        <w:numPr>
          <w:ilvl w:val="0"/>
          <w:numId w:val="3"/>
        </w:numPr>
        <w:tabs>
          <w:tab w:val="left" w:pos="0"/>
        </w:tabs>
      </w:pPr>
      <w:r>
        <w:t>dalmierze,</w:t>
      </w:r>
    </w:p>
    <w:p w:rsidR="007E71CC" w:rsidRDefault="009642CC" w:rsidP="009642CC">
      <w:pPr>
        <w:numPr>
          <w:ilvl w:val="0"/>
          <w:numId w:val="3"/>
        </w:numPr>
        <w:tabs>
          <w:tab w:val="left" w:pos="0"/>
        </w:tabs>
      </w:pPr>
      <w:r>
        <w:t>tyczki,</w:t>
      </w:r>
    </w:p>
    <w:p w:rsidR="007E71CC" w:rsidRDefault="009642CC" w:rsidP="009642CC">
      <w:pPr>
        <w:numPr>
          <w:ilvl w:val="0"/>
          <w:numId w:val="3"/>
        </w:numPr>
        <w:tabs>
          <w:tab w:val="left" w:pos="0"/>
        </w:tabs>
      </w:pPr>
      <w:r>
        <w:t>łaty,</w:t>
      </w:r>
    </w:p>
    <w:p w:rsidR="007E71CC" w:rsidRDefault="009642CC" w:rsidP="009642CC">
      <w:pPr>
        <w:numPr>
          <w:ilvl w:val="0"/>
          <w:numId w:val="3"/>
        </w:numPr>
        <w:tabs>
          <w:tab w:val="left" w:pos="0"/>
        </w:tabs>
      </w:pPr>
      <w:r>
        <w:t>taśmy stalowe, szpilki.</w:t>
      </w:r>
    </w:p>
    <w:p w:rsidR="007E71CC" w:rsidRDefault="009642CC">
      <w:pPr>
        <w:tabs>
          <w:tab w:val="left" w:pos="0"/>
        </w:tabs>
      </w:pPr>
      <w:r>
        <w:tab/>
        <w:t>Sprzęt stosowany do odtworzenia trasy drogowej i jej punktów wysokościowych powinien gwarantować uzyskanie wymaganej dokładności pomiaru.</w:t>
      </w:r>
    </w:p>
    <w:p w:rsidR="007E71CC" w:rsidRDefault="009642CC">
      <w:pPr>
        <w:pStyle w:val="Nagwek1"/>
      </w:pPr>
      <w:r>
        <w:t>4. TRANSPORT</w:t>
      </w:r>
    </w:p>
    <w:p w:rsidR="007E71CC" w:rsidRDefault="009642CC">
      <w:pPr>
        <w:pStyle w:val="Nagwek2"/>
      </w:pPr>
      <w:r>
        <w:t>4.1. Ogólne wymagania dotyczące transportu</w:t>
      </w:r>
    </w:p>
    <w:p w:rsidR="007E71CC" w:rsidRDefault="009642CC">
      <w:pPr>
        <w:tabs>
          <w:tab w:val="left" w:pos="0"/>
        </w:tabs>
      </w:pPr>
      <w:r>
        <w:tab/>
        <w:t>Ogólne wymagania dotyczące transportu podano w SST D-M-00.00.00 „Wymagania ogólne” pkt 4.</w:t>
      </w:r>
    </w:p>
    <w:p w:rsidR="007E71CC" w:rsidRDefault="009642CC">
      <w:pPr>
        <w:pStyle w:val="Nagwek2"/>
      </w:pPr>
      <w:r>
        <w:t>4.2. Transport sprzętu i materiałów</w:t>
      </w:r>
    </w:p>
    <w:p w:rsidR="007E71CC" w:rsidRDefault="009642CC">
      <w:pPr>
        <w:tabs>
          <w:tab w:val="left" w:pos="0"/>
        </w:tabs>
      </w:pPr>
      <w:r>
        <w:tab/>
        <w:t>Sprzęt i materiały do odtworzenia trasy można przewozić dowolnymi środkami transportu.</w:t>
      </w:r>
    </w:p>
    <w:p w:rsidR="007E71CC" w:rsidRDefault="009642CC">
      <w:pPr>
        <w:pStyle w:val="Nagwek1"/>
      </w:pPr>
      <w:r>
        <w:t>5. WYKONANIE ROBÓT</w:t>
      </w:r>
    </w:p>
    <w:p w:rsidR="007E71CC" w:rsidRDefault="009642CC">
      <w:pPr>
        <w:pStyle w:val="Nagwek2"/>
      </w:pPr>
      <w:r>
        <w:t>5.1. Ogólne zasady wykonania robót</w:t>
      </w:r>
    </w:p>
    <w:p w:rsidR="007E71CC" w:rsidRDefault="009642CC">
      <w:pPr>
        <w:tabs>
          <w:tab w:val="left" w:pos="0"/>
        </w:tabs>
      </w:pPr>
      <w:r>
        <w:tab/>
        <w:t>Ogólne zasady wykonania robót podano w SST D-M-00.00.00 „Wymagania ogólne” pkt 5.</w:t>
      </w:r>
    </w:p>
    <w:p w:rsidR="007E71CC" w:rsidRDefault="009642CC">
      <w:pPr>
        <w:pStyle w:val="Nagwek2"/>
      </w:pPr>
      <w:r>
        <w:t>5.2. Zasady wykonywania prac pomiarowych</w:t>
      </w:r>
    </w:p>
    <w:p w:rsidR="007E71CC" w:rsidRDefault="009642CC">
      <w:pPr>
        <w:tabs>
          <w:tab w:val="left" w:pos="0"/>
        </w:tabs>
      </w:pPr>
      <w:r>
        <w:tab/>
        <w:t xml:space="preserve">Prace pomiarowe powinny być wykonane zgodnie z obowiązującymi Instrukcjami </w:t>
      </w:r>
      <w:proofErr w:type="spellStart"/>
      <w:r>
        <w:t>GUGiK</w:t>
      </w:r>
      <w:proofErr w:type="spellEnd"/>
      <w:r>
        <w:t xml:space="preserve"> (od 1 do 7).</w:t>
      </w:r>
    </w:p>
    <w:p w:rsidR="007E71CC" w:rsidRDefault="009642CC">
      <w:pPr>
        <w:tabs>
          <w:tab w:val="left" w:pos="0"/>
        </w:tabs>
      </w:pPr>
      <w:r>
        <w:tab/>
        <w:t>Przed przystąpieniem do robót Wykonawca powinien przejąć od Zamawiającego dane zawierające lokalizację i dowiązanie punktów głównych trasy oraz reperów.</w:t>
      </w:r>
    </w:p>
    <w:p w:rsidR="007E71CC" w:rsidRDefault="009642CC">
      <w:pPr>
        <w:tabs>
          <w:tab w:val="left" w:pos="0"/>
        </w:tabs>
      </w:pPr>
      <w:r>
        <w:tab/>
        <w:t>W oparciu o materiały dostarczone przez Zamawiającego, Wykonawca powinien przeprowadzić obliczenia i pomiary geodezyjne niezbędne do szczegółowego wytyczenia robót.</w:t>
      </w:r>
    </w:p>
    <w:p w:rsidR="007E71CC" w:rsidRDefault="009642CC">
      <w:pPr>
        <w:tabs>
          <w:tab w:val="left" w:pos="0"/>
        </w:tabs>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Ukształtowanie terenu w takim rejonie nie powinno być zmieniane przed podjęciem odpowiedniej decyzji przez inspektora nadzoru. Wszystkie roboty dodatkowe, wynikające z różnic rzędnych terenu podanych w dokumentacji projektowej i rzędnych rzeczywistych, akceptowane przez inspektora nadzoru, zostaną wykonane na koszt Zamawiającego. Zaniechanie powiadomienia inspektora nadzoru oznacza, że roboty dodatkowe w takim przypadku obciążą Wykonawcę.</w:t>
      </w:r>
    </w:p>
    <w:p w:rsidR="007E71CC" w:rsidRDefault="009642CC">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E71CC" w:rsidRDefault="009642CC">
      <w:pPr>
        <w:tabs>
          <w:tab w:val="left" w:pos="0"/>
        </w:tabs>
      </w:pPr>
      <w:r>
        <w:tab/>
        <w:t>Wszystkie pozostałe prace pomiarowe konieczne dla prawidłowej realizacji robót należą do obowiązków Wykonawcy.</w:t>
      </w:r>
    </w:p>
    <w:p w:rsidR="007E71CC" w:rsidRDefault="009642CC">
      <w:pPr>
        <w:pStyle w:val="Nagwek2"/>
        <w:spacing w:after="0"/>
      </w:pPr>
      <w:r>
        <w:t>5.3. Sprawdzenie wyznaczenia punktów głównych osi trasy i punktów</w:t>
      </w:r>
    </w:p>
    <w:p w:rsidR="007E71CC" w:rsidRDefault="009642CC">
      <w:pPr>
        <w:pStyle w:val="Nagwek2"/>
        <w:spacing w:before="0"/>
      </w:pPr>
      <w:r>
        <w:t xml:space="preserve">       wysokościowych</w:t>
      </w:r>
    </w:p>
    <w:p w:rsidR="007E71CC" w:rsidRDefault="009642CC">
      <w:pPr>
        <w:tabs>
          <w:tab w:val="left" w:pos="0"/>
        </w:tabs>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30 m.</w:t>
      </w:r>
    </w:p>
    <w:p w:rsidR="007E71CC" w:rsidRDefault="009642CC">
      <w:pPr>
        <w:tabs>
          <w:tab w:val="left" w:pos="0"/>
        </w:tabs>
      </w:pPr>
      <w:r>
        <w:lastRenderedPageBreak/>
        <w:tab/>
        <w:t>Zamawiający powinien założyć co najmniej 1 roboczy punkt wysokościowy (reper) na placu budowy</w:t>
      </w:r>
    </w:p>
    <w:p w:rsidR="007E71CC" w:rsidRDefault="009642CC">
      <w:pPr>
        <w:tabs>
          <w:tab w:val="left" w:pos="0"/>
        </w:tabs>
      </w:pPr>
      <w:r>
        <w:t>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E71CC" w:rsidRDefault="009642CC">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7E71CC" w:rsidRDefault="009642CC">
      <w:pPr>
        <w:tabs>
          <w:tab w:val="left" w:pos="0"/>
        </w:tabs>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7E71CC" w:rsidRDefault="009642CC">
      <w:pPr>
        <w:pStyle w:val="Nagwek2"/>
      </w:pPr>
      <w:r>
        <w:t>5.4. Odtworzenie osi trasy</w:t>
      </w:r>
    </w:p>
    <w:p w:rsidR="007E71CC" w:rsidRDefault="009642CC">
      <w:pPr>
        <w:tabs>
          <w:tab w:val="left" w:pos="0"/>
        </w:tabs>
      </w:pPr>
      <w:r>
        <w:tab/>
        <w:t>Tyczenie osi trasy należy wykonać w oparciu o dokumentację projektową do granic i punktów granicznych działek oznaczonych na sytuacji.</w:t>
      </w:r>
    </w:p>
    <w:p w:rsidR="007E71CC" w:rsidRDefault="009642CC">
      <w:pPr>
        <w:tabs>
          <w:tab w:val="left" w:pos="0"/>
        </w:tabs>
      </w:pPr>
      <w:r>
        <w:tab/>
        <w:t>Oś trasy powinna być wyznaczona w punktach głównych i w punktach pośrednich w odległości zależnej od charakterystyki terenu i ukształtowania trasy, lecz nie rzadziej niż co 20 metrów.</w:t>
      </w:r>
    </w:p>
    <w:p w:rsidR="007E71CC" w:rsidRDefault="009642CC">
      <w:pPr>
        <w:tabs>
          <w:tab w:val="left" w:pos="0"/>
        </w:tabs>
      </w:pPr>
      <w:r>
        <w:tab/>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7E71CC" w:rsidRDefault="009642CC">
      <w:pPr>
        <w:tabs>
          <w:tab w:val="left" w:pos="0"/>
        </w:tabs>
      </w:pPr>
      <w:r>
        <w:tab/>
        <w:t>Do utrwalenia osi trasy w terenie należy użyć materiałów wymienionych w pkt 2.2.</w:t>
      </w:r>
    </w:p>
    <w:p w:rsidR="007E71CC" w:rsidRDefault="009642CC">
      <w:pPr>
        <w:tabs>
          <w:tab w:val="left" w:pos="0"/>
        </w:tabs>
      </w:pPr>
      <w:r>
        <w:tab/>
        <w:t>Usunięcie pali z osi trasy jest dopuszczalne tylko wówczas, gdy Wykonawca robót zastąpi je odpowiednimi palami po obu stronach osi, umieszczonych poza granicą robót.</w:t>
      </w:r>
    </w:p>
    <w:p w:rsidR="007E71CC" w:rsidRDefault="009642CC">
      <w:pPr>
        <w:pStyle w:val="Nagwek2"/>
      </w:pPr>
      <w:r>
        <w:t>5.5. Wyznaczenie przekrojów poprzecznych</w:t>
      </w:r>
    </w:p>
    <w:p w:rsidR="007E71CC" w:rsidRDefault="009642CC">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inspektora nadzoru.</w:t>
      </w:r>
    </w:p>
    <w:p w:rsidR="007E71CC" w:rsidRDefault="009642CC">
      <w:pPr>
        <w:tabs>
          <w:tab w:val="left" w:pos="0"/>
        </w:tabs>
      </w:pPr>
      <w:r>
        <w:tab/>
        <w:t>Do wyznaczania krawędzi nasypów i wykopów należy stosować dobrze widoczne paliki. Odległość między palikami należy dostosować do ukształtowania terenu oraz geometrii trasy drogowej. Odległość ta co najmniej powinna odpowiadać odstępowi kolejnych przekrojów poprzecznych.</w:t>
      </w:r>
    </w:p>
    <w:p w:rsidR="007E71CC" w:rsidRDefault="009642CC">
      <w:pPr>
        <w:tabs>
          <w:tab w:val="left" w:pos="0"/>
        </w:tabs>
      </w:pPr>
      <w:r>
        <w:tab/>
        <w:t>Profilowanie przekrojów poprzecznych musi umożliwiać wykonanie nasypów i wykopów o kształcie zgodnym z dokumentacją projektową.</w:t>
      </w:r>
    </w:p>
    <w:p w:rsidR="007E71CC" w:rsidRDefault="009642CC">
      <w:pPr>
        <w:pStyle w:val="Nagwek1"/>
      </w:pPr>
      <w:r>
        <w:t>6. KONTROLA JAKOŚCI ROBÓT</w:t>
      </w:r>
    </w:p>
    <w:p w:rsidR="007E71CC" w:rsidRDefault="009642CC">
      <w:pPr>
        <w:pStyle w:val="Nagwek2"/>
      </w:pPr>
      <w:r>
        <w:t>6.1. Ogólne zasady kontroli jakości robót</w:t>
      </w:r>
    </w:p>
    <w:p w:rsidR="007E71CC" w:rsidRDefault="009642CC">
      <w:pPr>
        <w:tabs>
          <w:tab w:val="left" w:pos="0"/>
        </w:tabs>
      </w:pPr>
      <w:r>
        <w:tab/>
        <w:t>Ogólne zasady kontroli jakości robót podano w SST D-M-00.00.00 „Wymagania ogólne” pkt 6.</w:t>
      </w:r>
    </w:p>
    <w:p w:rsidR="007E71CC" w:rsidRDefault="009642CC">
      <w:pPr>
        <w:pStyle w:val="Nagwek2"/>
      </w:pPr>
      <w:r>
        <w:t>6.2. Kontrola jakości prac pomiarowych</w:t>
      </w:r>
    </w:p>
    <w:p w:rsidR="007E71CC" w:rsidRDefault="009642CC">
      <w:pPr>
        <w:tabs>
          <w:tab w:val="left" w:pos="0"/>
        </w:tabs>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7E71CC" w:rsidRDefault="009642CC">
      <w:pPr>
        <w:pStyle w:val="Nagwek1"/>
      </w:pPr>
      <w:r>
        <w:t>7. OBMIAR ROBÓT</w:t>
      </w:r>
    </w:p>
    <w:p w:rsidR="007E71CC" w:rsidRDefault="009642CC">
      <w:pPr>
        <w:pStyle w:val="Nagwek2"/>
      </w:pPr>
      <w:r>
        <w:t>7.1. Ogólne zasady obmiaru robót</w:t>
      </w:r>
    </w:p>
    <w:p w:rsidR="007E71CC" w:rsidRDefault="009642CC">
      <w:pPr>
        <w:tabs>
          <w:tab w:val="left" w:pos="0"/>
        </w:tabs>
      </w:pPr>
      <w:r>
        <w:tab/>
        <w:t>Ogólne zasady obmiaru robót podano w SST D-M-00.00.00 „Wymagania ogólne” pkt 7.</w:t>
      </w:r>
    </w:p>
    <w:p w:rsidR="007E71CC" w:rsidRDefault="009642CC">
      <w:pPr>
        <w:pStyle w:val="Nagwek2"/>
      </w:pPr>
      <w:r>
        <w:t>7.2. Jednostka obmiarowa</w:t>
      </w:r>
    </w:p>
    <w:p w:rsidR="007E71CC" w:rsidRDefault="009642CC">
      <w:pPr>
        <w:tabs>
          <w:tab w:val="left" w:pos="0"/>
        </w:tabs>
      </w:pPr>
      <w:r>
        <w:tab/>
        <w:t>Jednostką obmiarową jest km (kilometr) odtworzonej trasy w terenie.</w:t>
      </w:r>
    </w:p>
    <w:p w:rsidR="007E71CC" w:rsidRDefault="009642CC">
      <w:pPr>
        <w:tabs>
          <w:tab w:val="left" w:pos="0"/>
        </w:tabs>
        <w:rPr>
          <w:b/>
        </w:rPr>
      </w:pPr>
      <w:r>
        <w:rPr>
          <w:b/>
        </w:rPr>
        <w:t>8. ODBIÓR ROBÓT</w:t>
      </w:r>
    </w:p>
    <w:p w:rsidR="007E71CC" w:rsidRDefault="009642CC">
      <w:pPr>
        <w:pStyle w:val="Nagwek2"/>
      </w:pPr>
      <w:r>
        <w:t>8.1. Ogólne zasady odbioru robót</w:t>
      </w:r>
    </w:p>
    <w:p w:rsidR="007E71CC" w:rsidRDefault="009642CC">
      <w:pPr>
        <w:tabs>
          <w:tab w:val="left" w:pos="0"/>
        </w:tabs>
      </w:pPr>
      <w:r>
        <w:rPr>
          <w:b/>
        </w:rPr>
        <w:tab/>
      </w:r>
      <w:r>
        <w:t>Ogólne zasady odbioru robót podano w SST D-M-00.00.00 „Wymagania ogólne” pkt 8.</w:t>
      </w:r>
    </w:p>
    <w:p w:rsidR="007E71CC" w:rsidRDefault="009642CC">
      <w:pPr>
        <w:pStyle w:val="Nagwek2"/>
      </w:pPr>
      <w:r>
        <w:lastRenderedPageBreak/>
        <w:t>8.2. Sposób odbioru robót</w:t>
      </w:r>
    </w:p>
    <w:p w:rsidR="007E71CC" w:rsidRDefault="009642CC">
      <w:pPr>
        <w:tabs>
          <w:tab w:val="left" w:pos="0"/>
        </w:tabs>
      </w:pPr>
      <w:r>
        <w:tab/>
        <w:t>Odbiór robót związanych z odtworzeniem trasy w terenie następuje na podstawie szkiców i dzienników pomiarów geodezyjnych lub protokółu z kontroli geodezyjnej, które Wykonawca przedkłada inspektorowi..</w:t>
      </w:r>
    </w:p>
    <w:p w:rsidR="007E71CC" w:rsidRDefault="009642CC">
      <w:pPr>
        <w:pStyle w:val="Nagwek1"/>
      </w:pPr>
      <w:r>
        <w:t>9. PODSTAWA PŁATNOŚCI</w:t>
      </w:r>
    </w:p>
    <w:p w:rsidR="007E71CC" w:rsidRDefault="009642CC">
      <w:pPr>
        <w:pStyle w:val="Nagwek2"/>
      </w:pPr>
      <w:r>
        <w:t>9.1. Ogólne ustalenia dotyczące podstawy płatności</w:t>
      </w:r>
    </w:p>
    <w:p w:rsidR="007E71CC" w:rsidRDefault="009642CC">
      <w:pPr>
        <w:tabs>
          <w:tab w:val="left" w:pos="0"/>
        </w:tabs>
      </w:pPr>
      <w:r>
        <w:tab/>
        <w:t xml:space="preserve">Ogólne ustalenia dotyczące podstawy płatności podano w SST D-M-00.00.00 „Wymagania ogólne” pkt </w:t>
      </w:r>
    </w:p>
    <w:p w:rsidR="007E71CC" w:rsidRDefault="009642CC">
      <w:pPr>
        <w:pStyle w:val="Nagwek2"/>
      </w:pPr>
      <w:r>
        <w:t>9.2. Cena jednostki obmiarowej</w:t>
      </w:r>
    </w:p>
    <w:p w:rsidR="007E71CC" w:rsidRDefault="009642CC">
      <w:pPr>
        <w:tabs>
          <w:tab w:val="left" w:pos="0"/>
        </w:tabs>
      </w:pPr>
      <w:r>
        <w:tab/>
        <w:t>Cena 1 km wykonania robót obejmuje:</w:t>
      </w:r>
    </w:p>
    <w:p w:rsidR="007E71CC" w:rsidRDefault="009642CC" w:rsidP="009642CC">
      <w:pPr>
        <w:numPr>
          <w:ilvl w:val="0"/>
          <w:numId w:val="4"/>
        </w:numPr>
        <w:tabs>
          <w:tab w:val="left" w:pos="0"/>
        </w:tabs>
      </w:pPr>
      <w:r>
        <w:t>wyznaczenie punktów głównych osi trasy i punktów wysokościowych,</w:t>
      </w:r>
    </w:p>
    <w:p w:rsidR="007E71CC" w:rsidRDefault="009642CC" w:rsidP="009642CC">
      <w:pPr>
        <w:numPr>
          <w:ilvl w:val="0"/>
          <w:numId w:val="4"/>
        </w:numPr>
        <w:tabs>
          <w:tab w:val="left" w:pos="0"/>
        </w:tabs>
      </w:pPr>
      <w:r>
        <w:t>uzupełnienie osi trasy dodatkowymi punktami,</w:t>
      </w:r>
    </w:p>
    <w:p w:rsidR="007E71CC" w:rsidRDefault="009642CC" w:rsidP="009642CC">
      <w:pPr>
        <w:numPr>
          <w:ilvl w:val="0"/>
          <w:numId w:val="4"/>
        </w:numPr>
        <w:tabs>
          <w:tab w:val="left" w:pos="0"/>
        </w:tabs>
      </w:pPr>
      <w:r>
        <w:t>wyznaczenie dodatkowych punktów wysokościowych,</w:t>
      </w:r>
    </w:p>
    <w:p w:rsidR="007E71CC" w:rsidRDefault="009642CC" w:rsidP="009642CC">
      <w:pPr>
        <w:numPr>
          <w:ilvl w:val="0"/>
          <w:numId w:val="4"/>
        </w:numPr>
        <w:tabs>
          <w:tab w:val="left" w:pos="0"/>
        </w:tabs>
      </w:pPr>
      <w:r>
        <w:t>wyznaczenie przekrojów poprzecznych z ewentualnym wytyczeniem dodatkowych przekrojów,</w:t>
      </w:r>
    </w:p>
    <w:p w:rsidR="007E71CC" w:rsidRDefault="009642CC" w:rsidP="009642CC">
      <w:pPr>
        <w:numPr>
          <w:ilvl w:val="0"/>
          <w:numId w:val="4"/>
        </w:numPr>
        <w:tabs>
          <w:tab w:val="left" w:pos="0"/>
        </w:tabs>
      </w:pPr>
      <w:proofErr w:type="spellStart"/>
      <w:r>
        <w:t>zastabilizowanie</w:t>
      </w:r>
      <w:proofErr w:type="spellEnd"/>
      <w:r>
        <w:t xml:space="preserve"> punktów w sposób trwały, ochrona ich przed zniszczeniem i oznakowanie ułatwiające odszukanie i ewentualne odtworzenie.</w:t>
      </w:r>
    </w:p>
    <w:p w:rsidR="007E71CC" w:rsidRDefault="007E71CC">
      <w:pPr>
        <w:tabs>
          <w:tab w:val="left" w:pos="0"/>
        </w:tabs>
      </w:pPr>
    </w:p>
    <w:p w:rsidR="007E71CC" w:rsidRDefault="009642CC">
      <w:pPr>
        <w:pStyle w:val="Nagwek1"/>
      </w:pPr>
      <w:r>
        <w:t>10. PRZEPISY ZWIĄZANE</w:t>
      </w:r>
    </w:p>
    <w:p w:rsidR="007E71CC" w:rsidRDefault="007E71CC"/>
    <w:p w:rsidR="007E71CC" w:rsidRDefault="009642CC" w:rsidP="009642CC">
      <w:pPr>
        <w:numPr>
          <w:ilvl w:val="0"/>
          <w:numId w:val="5"/>
        </w:numPr>
        <w:tabs>
          <w:tab w:val="left" w:pos="0"/>
        </w:tabs>
      </w:pPr>
      <w:r>
        <w:t>Instrukcja techniczna 0-1. Ogólne zasady wykonywania prac geodezyjnych.</w:t>
      </w:r>
    </w:p>
    <w:p w:rsidR="007E71CC" w:rsidRDefault="009642CC" w:rsidP="009642CC">
      <w:pPr>
        <w:numPr>
          <w:ilvl w:val="0"/>
          <w:numId w:val="5"/>
        </w:numPr>
        <w:tabs>
          <w:tab w:val="left" w:pos="0"/>
        </w:tabs>
      </w:pPr>
      <w:r>
        <w:t>Instrukcja techniczna G-3. Geodezyjna obsługa inwestycji, Główny Urząd Geodezji i Kartografii, Warszawa 1979.</w:t>
      </w:r>
    </w:p>
    <w:p w:rsidR="007E71CC" w:rsidRDefault="009642CC" w:rsidP="009642CC">
      <w:pPr>
        <w:numPr>
          <w:ilvl w:val="0"/>
          <w:numId w:val="5"/>
        </w:numPr>
        <w:tabs>
          <w:tab w:val="left" w:pos="0"/>
        </w:tabs>
      </w:pPr>
      <w:r>
        <w:t xml:space="preserve">Instrukcja techniczna G-1. Geodezyjna osnowa pozioma, </w:t>
      </w:r>
      <w:proofErr w:type="spellStart"/>
      <w:r>
        <w:t>GUGiK</w:t>
      </w:r>
      <w:proofErr w:type="spellEnd"/>
      <w:r>
        <w:t xml:space="preserve"> 1978.</w:t>
      </w:r>
    </w:p>
    <w:p w:rsidR="007E71CC" w:rsidRDefault="009642CC" w:rsidP="009642CC">
      <w:pPr>
        <w:numPr>
          <w:ilvl w:val="0"/>
          <w:numId w:val="5"/>
        </w:numPr>
        <w:tabs>
          <w:tab w:val="left" w:pos="0"/>
        </w:tabs>
      </w:pPr>
      <w:r>
        <w:t xml:space="preserve">Instrukcja techniczna G-2. Wysokościowa osnowa geodezyjna, </w:t>
      </w:r>
      <w:proofErr w:type="spellStart"/>
      <w:r>
        <w:t>GUGiK</w:t>
      </w:r>
      <w:proofErr w:type="spellEnd"/>
      <w:r>
        <w:t xml:space="preserve"> 1983.</w:t>
      </w:r>
    </w:p>
    <w:p w:rsidR="007E71CC" w:rsidRDefault="009642CC" w:rsidP="009642CC">
      <w:pPr>
        <w:numPr>
          <w:ilvl w:val="0"/>
          <w:numId w:val="5"/>
        </w:numPr>
        <w:tabs>
          <w:tab w:val="left" w:pos="0"/>
        </w:tabs>
      </w:pPr>
      <w:r>
        <w:t xml:space="preserve">Instrukcja techniczna G-4. Pomiary sytuacyjne i wysokościowe, </w:t>
      </w:r>
      <w:proofErr w:type="spellStart"/>
      <w:r>
        <w:t>GUGiK</w:t>
      </w:r>
      <w:proofErr w:type="spellEnd"/>
      <w:r>
        <w:t xml:space="preserve"> 1979.</w:t>
      </w:r>
    </w:p>
    <w:p w:rsidR="007E71CC" w:rsidRDefault="009642CC" w:rsidP="009642CC">
      <w:pPr>
        <w:numPr>
          <w:ilvl w:val="0"/>
          <w:numId w:val="5"/>
        </w:numPr>
        <w:tabs>
          <w:tab w:val="left" w:pos="0"/>
        </w:tabs>
      </w:pPr>
      <w:r>
        <w:t xml:space="preserve">Wytyczne techniczne G-3.2. Pomiary realizacyjne, </w:t>
      </w:r>
      <w:proofErr w:type="spellStart"/>
      <w:r>
        <w:t>GUGiK</w:t>
      </w:r>
      <w:proofErr w:type="spellEnd"/>
      <w:r>
        <w:t xml:space="preserve"> 1983.</w:t>
      </w:r>
    </w:p>
    <w:p w:rsidR="007E71CC" w:rsidRDefault="009642CC" w:rsidP="009642CC">
      <w:pPr>
        <w:numPr>
          <w:ilvl w:val="0"/>
          <w:numId w:val="5"/>
        </w:numPr>
        <w:tabs>
          <w:tab w:val="left" w:pos="0"/>
        </w:tabs>
      </w:pPr>
      <w:r>
        <w:t xml:space="preserve">Wytyczne techniczne G-3.1. Osnowy realizacyjne, </w:t>
      </w:r>
      <w:proofErr w:type="spellStart"/>
      <w:r>
        <w:t>GUGiK</w:t>
      </w:r>
      <w:proofErr w:type="spellEnd"/>
      <w:r>
        <w:t xml:space="preserve"> 1983.</w:t>
      </w:r>
    </w:p>
    <w:p w:rsidR="007E71CC" w:rsidRDefault="007E71CC">
      <w:pPr>
        <w:tabs>
          <w:tab w:val="left" w:pos="0"/>
        </w:tabs>
      </w:pPr>
    </w:p>
    <w:p w:rsidR="007E71CC" w:rsidRDefault="007E71CC">
      <w:pPr>
        <w:jc w:val="center"/>
        <w:rPr>
          <w:b/>
          <w:snapToGrid w:val="0"/>
          <w:sz w:val="28"/>
        </w:rPr>
      </w:pPr>
    </w:p>
    <w:p w:rsidR="007E71CC" w:rsidRDefault="007E71CC">
      <w:pPr>
        <w:jc w:val="center"/>
        <w:rPr>
          <w:b/>
          <w:snapToGrid w:val="0"/>
          <w:sz w:val="28"/>
        </w:rPr>
      </w:pPr>
    </w:p>
    <w:p w:rsidR="007E71CC" w:rsidRDefault="007E71CC">
      <w:pPr>
        <w:jc w:val="center"/>
        <w:rPr>
          <w:b/>
          <w:snapToGrid w:val="0"/>
          <w:sz w:val="28"/>
        </w:rPr>
      </w:pPr>
    </w:p>
    <w:p w:rsidR="007E71CC" w:rsidRDefault="009642CC" w:rsidP="005A50EB">
      <w:pPr>
        <w:jc w:val="left"/>
        <w:rPr>
          <w:b/>
          <w:sz w:val="32"/>
        </w:rPr>
      </w:pPr>
      <w:r>
        <w:rPr>
          <w:b/>
          <w:snapToGrid w:val="0"/>
          <w:sz w:val="28"/>
        </w:rPr>
        <w:br w:type="page"/>
      </w:r>
      <w:r>
        <w:lastRenderedPageBreak/>
        <w:t xml:space="preserve"> </w:t>
      </w:r>
      <w:r>
        <w:rPr>
          <w:b/>
          <w:sz w:val="32"/>
        </w:rPr>
        <w:t>D-04.01.01    KORYTOWANIE WRAZ Z PROFILOWANIEM  I  ZAGĘSZCZANIEM  PODŁOŻA - KOD CPV  45233124-4</w:t>
      </w:r>
    </w:p>
    <w:p w:rsidR="007E71CC" w:rsidRDefault="009642CC" w:rsidP="008E47F4">
      <w:pPr>
        <w:pStyle w:val="Nagwek1"/>
        <w:numPr>
          <w:ilvl w:val="0"/>
          <w:numId w:val="9"/>
        </w:numPr>
        <w:rPr>
          <w:b w:val="0"/>
        </w:rPr>
      </w:pPr>
      <w:bookmarkStart w:id="4" w:name="_Toc404150096"/>
      <w:bookmarkStart w:id="5" w:name="_Toc416830698"/>
      <w:r>
        <w:rPr>
          <w:b w:val="0"/>
        </w:rPr>
        <w:t>WSTĘP</w:t>
      </w:r>
      <w:bookmarkEnd w:id="4"/>
      <w:bookmarkEnd w:id="5"/>
    </w:p>
    <w:p w:rsidR="007E71CC" w:rsidRDefault="007E71CC"/>
    <w:p w:rsidR="007E71CC" w:rsidRDefault="009642CC" w:rsidP="008E47F4">
      <w:pPr>
        <w:pStyle w:val="Nagwek2"/>
        <w:numPr>
          <w:ilvl w:val="1"/>
          <w:numId w:val="9"/>
        </w:numPr>
      </w:pPr>
      <w:bookmarkStart w:id="6" w:name="_Toc405704473"/>
      <w:bookmarkStart w:id="7" w:name="_Toc405780134"/>
      <w:bookmarkStart w:id="8" w:name="_Toc406295846"/>
      <w:bookmarkStart w:id="9" w:name="_Toc406913835"/>
      <w:bookmarkStart w:id="10" w:name="_Toc406914080"/>
      <w:bookmarkStart w:id="11" w:name="_Toc406914738"/>
      <w:bookmarkStart w:id="12" w:name="_Toc406915316"/>
      <w:bookmarkStart w:id="13" w:name="_Toc406984009"/>
      <w:bookmarkStart w:id="14" w:name="_Toc406984156"/>
      <w:bookmarkStart w:id="15" w:name="_Toc406984347"/>
      <w:bookmarkStart w:id="16" w:name="_Toc407069555"/>
      <w:bookmarkStart w:id="17" w:name="_Toc407081520"/>
      <w:bookmarkStart w:id="18" w:name="_Toc407083319"/>
      <w:bookmarkStart w:id="19" w:name="_Toc407084153"/>
      <w:bookmarkStart w:id="20" w:name="_Toc407085272"/>
      <w:bookmarkStart w:id="21" w:name="_Toc407085415"/>
      <w:bookmarkStart w:id="22" w:name="_Toc407085558"/>
      <w:bookmarkStart w:id="23" w:name="_Toc407086006"/>
      <w:r>
        <w:t>Przedmiot SST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E71CC" w:rsidRDefault="009642CC">
      <w:pPr>
        <w:pStyle w:val="Standardowytekst"/>
        <w:jc w:val="left"/>
      </w:pPr>
      <w:r>
        <w:t xml:space="preserve">               Przedmiotem niniejszej szczegółowej specyfikacji technicznej (SST) są wymagania ogólne dotyczące wykonania i odbioru  koryta wraz z profilowaniem i zagęszczeniem </w:t>
      </w:r>
      <w:bookmarkStart w:id="24" w:name="_Toc405704474"/>
      <w:bookmarkStart w:id="25" w:name="_Toc405780135"/>
      <w:bookmarkStart w:id="26" w:name="_Toc406295847"/>
      <w:bookmarkStart w:id="27" w:name="_Toc406913836"/>
      <w:bookmarkStart w:id="28" w:name="_Toc406914081"/>
      <w:bookmarkStart w:id="29" w:name="_Toc406914739"/>
      <w:bookmarkStart w:id="30" w:name="_Toc406915317"/>
      <w:bookmarkStart w:id="31" w:name="_Toc406984010"/>
      <w:bookmarkStart w:id="32" w:name="_Toc406984157"/>
      <w:bookmarkStart w:id="33" w:name="_Toc406984348"/>
      <w:bookmarkStart w:id="34" w:name="_Toc407069556"/>
      <w:bookmarkStart w:id="35" w:name="_Toc407081521"/>
      <w:bookmarkStart w:id="36" w:name="_Toc407083320"/>
      <w:bookmarkStart w:id="37" w:name="_Toc407084154"/>
      <w:bookmarkStart w:id="38" w:name="_Toc407085273"/>
      <w:bookmarkStart w:id="39" w:name="_Toc407085416"/>
      <w:bookmarkStart w:id="40" w:name="_Toc407085559"/>
      <w:bookmarkStart w:id="41" w:name="_Toc407086007"/>
      <w:r>
        <w:t>.</w:t>
      </w:r>
    </w:p>
    <w:p w:rsidR="007E71CC" w:rsidRDefault="009642CC">
      <w:pPr>
        <w:pStyle w:val="Standardowytekst"/>
        <w:rPr>
          <w:b/>
        </w:rPr>
      </w:pPr>
      <w:r>
        <w:rPr>
          <w:b/>
        </w:rPr>
        <w:t>1.2. Zakres stosowania SST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7E71CC" w:rsidRDefault="009642CC">
      <w:r>
        <w:tab/>
        <w:t>Szczegółowa specyfikacja techniczna (SST) stanowi dokument przetargowy i kontraktowy przy zlecaniu i realizacji powyższych robót.</w:t>
      </w:r>
    </w:p>
    <w:p w:rsidR="007E71CC" w:rsidRDefault="009642CC">
      <w:pPr>
        <w:pStyle w:val="Nagwek2"/>
      </w:pPr>
      <w:bookmarkStart w:id="42" w:name="_Toc405704475"/>
      <w:bookmarkStart w:id="43" w:name="_Toc405780136"/>
      <w:bookmarkStart w:id="44" w:name="_Toc406295848"/>
      <w:bookmarkStart w:id="45" w:name="_Toc406913837"/>
      <w:bookmarkStart w:id="46" w:name="_Toc406914082"/>
      <w:bookmarkStart w:id="47" w:name="_Toc406914740"/>
      <w:bookmarkStart w:id="48" w:name="_Toc406915318"/>
      <w:bookmarkStart w:id="49" w:name="_Toc406984011"/>
      <w:bookmarkStart w:id="50" w:name="_Toc406984158"/>
      <w:bookmarkStart w:id="51" w:name="_Toc406984349"/>
      <w:bookmarkStart w:id="52" w:name="_Toc407069557"/>
      <w:bookmarkStart w:id="53" w:name="_Toc407081522"/>
      <w:bookmarkStart w:id="54" w:name="_Toc407083321"/>
      <w:bookmarkStart w:id="55" w:name="_Toc407084155"/>
      <w:bookmarkStart w:id="56" w:name="_Toc407085274"/>
      <w:bookmarkStart w:id="57" w:name="_Toc407085417"/>
      <w:bookmarkStart w:id="58" w:name="_Toc407085560"/>
      <w:bookmarkStart w:id="59" w:name="_Toc407086008"/>
      <w:r>
        <w:t>1.3. Zakres robót objętych SST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7E71CC" w:rsidRDefault="009642CC">
      <w:r>
        <w:tab/>
        <w:t xml:space="preserve">Ustalenia zawarte w niniejszej specyfikacji dotyczą zasad prowadzenia robót związanych z wykonaniem koryta, profilowania i zagęszczenia podłoża przeznaczonych do ułożenia konstrukcji nawierzchni drogowych na powierzchni  . </w:t>
      </w:r>
    </w:p>
    <w:p w:rsidR="007E71CC" w:rsidRDefault="009642CC">
      <w:pPr>
        <w:pStyle w:val="Nagwek2"/>
      </w:pPr>
      <w:bookmarkStart w:id="60" w:name="_Toc405704476"/>
      <w:bookmarkStart w:id="61" w:name="_Toc405780137"/>
      <w:bookmarkStart w:id="62" w:name="_Toc406913838"/>
      <w:bookmarkStart w:id="63" w:name="_Toc406914083"/>
      <w:bookmarkStart w:id="64" w:name="_Toc406914741"/>
      <w:bookmarkStart w:id="65" w:name="_Toc406915319"/>
      <w:bookmarkStart w:id="66" w:name="_Toc406984012"/>
      <w:bookmarkStart w:id="67" w:name="_Toc406984159"/>
      <w:bookmarkStart w:id="68" w:name="_Toc406984350"/>
      <w:bookmarkStart w:id="69" w:name="_Toc407069558"/>
      <w:bookmarkStart w:id="70" w:name="_Toc407081523"/>
      <w:bookmarkStart w:id="71" w:name="_Toc407083322"/>
      <w:bookmarkStart w:id="72" w:name="_Toc407084156"/>
      <w:bookmarkStart w:id="73" w:name="_Toc407085275"/>
      <w:bookmarkStart w:id="74" w:name="_Toc407085418"/>
      <w:bookmarkStart w:id="75" w:name="_Toc407085561"/>
      <w:bookmarkStart w:id="76" w:name="_Toc407086009"/>
      <w:r>
        <w:t>1.4. Określenia podstawowe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7E71CC" w:rsidRDefault="009642CC">
      <w:r>
        <w:tab/>
        <w:t>Określenia podstawowe są zgodne z obowiązującymi, odpowiednimi polskimi normami i definicjami podanymi w SST D-M-00.00.00 „Wymagania ogólne” pkt 1.4.</w:t>
      </w:r>
    </w:p>
    <w:p w:rsidR="007E71CC" w:rsidRDefault="009642CC">
      <w:pPr>
        <w:pStyle w:val="Nagwek2"/>
      </w:pPr>
      <w:bookmarkStart w:id="77" w:name="_Toc405704477"/>
      <w:bookmarkStart w:id="78" w:name="_Toc405780138"/>
      <w:bookmarkStart w:id="79" w:name="_Toc406913839"/>
      <w:bookmarkStart w:id="80" w:name="_Toc406914084"/>
      <w:bookmarkStart w:id="81" w:name="_Toc406914742"/>
      <w:bookmarkStart w:id="82" w:name="_Toc406915320"/>
      <w:bookmarkStart w:id="83" w:name="_Toc406984013"/>
      <w:bookmarkStart w:id="84" w:name="_Toc406984160"/>
      <w:bookmarkStart w:id="85" w:name="_Toc406984351"/>
      <w:bookmarkStart w:id="86" w:name="_Toc407069559"/>
      <w:bookmarkStart w:id="87" w:name="_Toc407081524"/>
      <w:bookmarkStart w:id="88" w:name="_Toc407083323"/>
      <w:bookmarkStart w:id="89" w:name="_Toc407084157"/>
      <w:bookmarkStart w:id="90" w:name="_Toc407085276"/>
      <w:bookmarkStart w:id="91" w:name="_Toc407085419"/>
      <w:bookmarkStart w:id="92" w:name="_Toc407085562"/>
      <w:bookmarkStart w:id="93" w:name="_Toc407086010"/>
      <w:r>
        <w:t>1.5. Ogólne wymagania dotyczące robót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7E71CC" w:rsidRDefault="009642CC">
      <w:r>
        <w:tab/>
        <w:t>Ogólne wymagania dotyczące robót podano w SST D-M-00.00.00 „Wymagania ogólne” pkt 1.5.</w:t>
      </w:r>
    </w:p>
    <w:p w:rsidR="007E71CC" w:rsidRDefault="007E71CC"/>
    <w:p w:rsidR="007E71CC" w:rsidRDefault="009642CC">
      <w:pPr>
        <w:pStyle w:val="Nagwek1"/>
        <w:rPr>
          <w:b w:val="0"/>
        </w:rPr>
      </w:pPr>
      <w:bookmarkStart w:id="94" w:name="_Toc406913840"/>
      <w:bookmarkStart w:id="95" w:name="_Toc406914085"/>
      <w:bookmarkStart w:id="96" w:name="_Toc406914743"/>
      <w:bookmarkStart w:id="97" w:name="_Toc406915321"/>
      <w:bookmarkStart w:id="98" w:name="_Toc406984014"/>
      <w:bookmarkStart w:id="99" w:name="_Toc406984161"/>
      <w:bookmarkStart w:id="100" w:name="_Toc406984352"/>
      <w:bookmarkStart w:id="101" w:name="_Toc407069560"/>
      <w:bookmarkStart w:id="102" w:name="_Toc407081525"/>
      <w:bookmarkStart w:id="103" w:name="_Toc407083324"/>
      <w:bookmarkStart w:id="104" w:name="_Toc407084158"/>
      <w:bookmarkStart w:id="105" w:name="_Toc407085277"/>
      <w:bookmarkStart w:id="106" w:name="_Toc407085420"/>
      <w:bookmarkStart w:id="107" w:name="_Toc407085563"/>
      <w:bookmarkStart w:id="108" w:name="_Toc407086011"/>
      <w:r>
        <w:rPr>
          <w:b w:val="0"/>
        </w:rPr>
        <w:t>2. Materiały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E71CC" w:rsidRDefault="009642CC">
      <w:r>
        <w:tab/>
        <w:t>Nie występują.</w:t>
      </w:r>
    </w:p>
    <w:p w:rsidR="007E71CC" w:rsidRDefault="007E71CC">
      <w:pPr>
        <w:pStyle w:val="Nagwek1"/>
        <w:rPr>
          <w:b w:val="0"/>
        </w:rPr>
      </w:pPr>
      <w:bookmarkStart w:id="109" w:name="_Toc406913841"/>
      <w:bookmarkStart w:id="110" w:name="_Toc406914086"/>
      <w:bookmarkStart w:id="111" w:name="_Toc406914744"/>
      <w:bookmarkStart w:id="112" w:name="_Toc406915322"/>
      <w:bookmarkStart w:id="113" w:name="_Toc406984015"/>
      <w:bookmarkStart w:id="114" w:name="_Toc406984162"/>
      <w:bookmarkStart w:id="115" w:name="_Toc406984353"/>
      <w:bookmarkStart w:id="116" w:name="_Toc407069561"/>
      <w:bookmarkStart w:id="117" w:name="_Toc407081526"/>
      <w:bookmarkStart w:id="118" w:name="_Toc407083325"/>
      <w:bookmarkStart w:id="119" w:name="_Toc407084159"/>
      <w:bookmarkStart w:id="120" w:name="_Toc407085278"/>
      <w:bookmarkStart w:id="121" w:name="_Toc407085421"/>
      <w:bookmarkStart w:id="122" w:name="_Toc407085564"/>
      <w:bookmarkStart w:id="123" w:name="_Toc407086012"/>
    </w:p>
    <w:p w:rsidR="007E71CC" w:rsidRDefault="009642CC">
      <w:pPr>
        <w:pStyle w:val="Nagwek1"/>
        <w:rPr>
          <w:b w:val="0"/>
        </w:rPr>
      </w:pPr>
      <w:r>
        <w:rPr>
          <w:b w:val="0"/>
        </w:rPr>
        <w:t>3. Sprzęt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E71CC" w:rsidRDefault="009642CC">
      <w:pPr>
        <w:pStyle w:val="Nagwek2"/>
      </w:pPr>
      <w:bookmarkStart w:id="124" w:name="_Toc406913842"/>
      <w:bookmarkStart w:id="125" w:name="_Toc406914087"/>
      <w:bookmarkStart w:id="126" w:name="_Toc406914745"/>
      <w:bookmarkStart w:id="127" w:name="_Toc406915323"/>
      <w:bookmarkStart w:id="128" w:name="_Toc406984016"/>
      <w:bookmarkStart w:id="129" w:name="_Toc406984163"/>
      <w:bookmarkStart w:id="130" w:name="_Toc406984354"/>
      <w:bookmarkStart w:id="131" w:name="_Toc407069562"/>
      <w:bookmarkStart w:id="132" w:name="_Toc407081527"/>
      <w:bookmarkStart w:id="133" w:name="_Toc407083326"/>
      <w:bookmarkStart w:id="134" w:name="_Toc407084160"/>
      <w:bookmarkStart w:id="135" w:name="_Toc407085279"/>
      <w:bookmarkStart w:id="136" w:name="_Toc407085422"/>
      <w:bookmarkStart w:id="137" w:name="_Toc407085565"/>
      <w:bookmarkStart w:id="138" w:name="_Toc407086013"/>
      <w:r>
        <w:t>3.1. Ogólne wymagania dotyczące sprzętu</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7E71CC" w:rsidRDefault="009642CC">
      <w:r>
        <w:tab/>
        <w:t>Ogólne wymagania dotyczące sprzętu podano w SST D-M-00.00.00 „Wymagania ogólne” pkt 3.</w:t>
      </w:r>
    </w:p>
    <w:p w:rsidR="007E71CC" w:rsidRDefault="009642CC">
      <w:pPr>
        <w:pStyle w:val="Nagwek2"/>
      </w:pPr>
      <w:bookmarkStart w:id="139" w:name="_Toc406913843"/>
      <w:bookmarkStart w:id="140" w:name="_Toc406914088"/>
      <w:bookmarkStart w:id="141" w:name="_Toc406914746"/>
      <w:bookmarkStart w:id="142" w:name="_Toc406915324"/>
      <w:bookmarkStart w:id="143" w:name="_Toc406984017"/>
      <w:bookmarkStart w:id="144" w:name="_Toc406984164"/>
      <w:bookmarkStart w:id="145" w:name="_Toc406984355"/>
      <w:bookmarkStart w:id="146" w:name="_Toc407069563"/>
      <w:bookmarkStart w:id="147" w:name="_Toc407081528"/>
      <w:bookmarkStart w:id="148" w:name="_Toc407083327"/>
      <w:bookmarkStart w:id="149" w:name="_Toc407084161"/>
      <w:bookmarkStart w:id="150" w:name="_Toc407085280"/>
      <w:bookmarkStart w:id="151" w:name="_Toc407085423"/>
      <w:bookmarkStart w:id="152" w:name="_Toc407085566"/>
      <w:bookmarkStart w:id="153" w:name="_Toc407086014"/>
      <w:r>
        <w:t>3.2. Sprzęt do wykonania robót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7E71CC" w:rsidRDefault="009642CC">
      <w:r>
        <w:tab/>
        <w:t>Wykonawca przystępujący do wykonania koryta i profilowania podłoża powinien wykazać się możliwością korzystania z następującego sprzętu:</w:t>
      </w:r>
    </w:p>
    <w:p w:rsidR="007E71CC" w:rsidRDefault="009642CC" w:rsidP="008E47F4">
      <w:pPr>
        <w:numPr>
          <w:ilvl w:val="0"/>
          <w:numId w:val="7"/>
        </w:numPr>
        <w:ind w:left="284" w:hanging="284"/>
      </w:pPr>
      <w:r>
        <w:t>równiarek lub spycharek uniwersalnych z ukośnie ustawianym lemieszem; Inżynier może dopuścić wykonanie koryta i profilowanie podłoża z zastosowaniem spycharki z lemieszem ustawionym prostopadle do kierunku pracy maszyny,</w:t>
      </w:r>
    </w:p>
    <w:p w:rsidR="007E71CC" w:rsidRDefault="009642CC" w:rsidP="008E47F4">
      <w:pPr>
        <w:numPr>
          <w:ilvl w:val="0"/>
          <w:numId w:val="7"/>
        </w:numPr>
      </w:pPr>
      <w:r>
        <w:t>walców statycznych, wibracyjnych lub płyt wibracyjnych.</w:t>
      </w:r>
    </w:p>
    <w:p w:rsidR="007E71CC" w:rsidRDefault="009642CC">
      <w:r>
        <w:tab/>
        <w:t>Stosowany sprzęt nie może spowodować niekorzystnego wpływu na właściwości gruntu podłoża.</w:t>
      </w:r>
    </w:p>
    <w:p w:rsidR="007E71CC" w:rsidRDefault="007E71CC"/>
    <w:p w:rsidR="007E71CC" w:rsidRDefault="009642CC">
      <w:pPr>
        <w:pStyle w:val="Nagwek1"/>
      </w:pPr>
      <w:bookmarkStart w:id="154" w:name="_Toc406913844"/>
      <w:bookmarkStart w:id="155" w:name="_Toc406914089"/>
      <w:bookmarkStart w:id="156" w:name="_Toc406914747"/>
      <w:bookmarkStart w:id="157" w:name="_Toc406915325"/>
      <w:bookmarkStart w:id="158" w:name="_Toc406984018"/>
      <w:bookmarkStart w:id="159" w:name="_Toc406984165"/>
      <w:bookmarkStart w:id="160" w:name="_Toc406984356"/>
      <w:bookmarkStart w:id="161" w:name="_Toc407069564"/>
      <w:bookmarkStart w:id="162" w:name="_Toc407081529"/>
      <w:bookmarkStart w:id="163" w:name="_Toc407083328"/>
      <w:bookmarkStart w:id="164" w:name="_Toc407084162"/>
      <w:bookmarkStart w:id="165" w:name="_Toc407085281"/>
      <w:bookmarkStart w:id="166" w:name="_Toc407085424"/>
      <w:bookmarkStart w:id="167" w:name="_Toc407085567"/>
      <w:bookmarkStart w:id="168" w:name="_Toc407086015"/>
      <w:r>
        <w:t>4. Transport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7E71CC" w:rsidRDefault="009642CC">
      <w:pPr>
        <w:pStyle w:val="Nagwek2"/>
      </w:pPr>
      <w:bookmarkStart w:id="169" w:name="_Toc406913845"/>
      <w:bookmarkStart w:id="170" w:name="_Toc406914090"/>
      <w:bookmarkStart w:id="171" w:name="_Toc406914748"/>
      <w:bookmarkStart w:id="172" w:name="_Toc406915326"/>
      <w:bookmarkStart w:id="173" w:name="_Toc406984019"/>
      <w:bookmarkStart w:id="174" w:name="_Toc406984166"/>
      <w:bookmarkStart w:id="175" w:name="_Toc406984357"/>
      <w:bookmarkStart w:id="176" w:name="_Toc407069565"/>
      <w:bookmarkStart w:id="177" w:name="_Toc407081530"/>
      <w:bookmarkStart w:id="178" w:name="_Toc407083329"/>
      <w:bookmarkStart w:id="179" w:name="_Toc407084163"/>
      <w:bookmarkStart w:id="180" w:name="_Toc407085282"/>
      <w:bookmarkStart w:id="181" w:name="_Toc407085425"/>
      <w:bookmarkStart w:id="182" w:name="_Toc407085568"/>
      <w:bookmarkStart w:id="183" w:name="_Toc407086016"/>
      <w:r>
        <w:t>4.1. Ogólne wymagania dotyczące transportu</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7E71CC" w:rsidRDefault="009642CC">
      <w:r>
        <w:tab/>
      </w:r>
      <w:bookmarkStart w:id="184" w:name="_Toc406822326"/>
      <w:bookmarkStart w:id="185" w:name="_Toc406913846"/>
      <w:bookmarkStart w:id="186" w:name="_Toc406914091"/>
      <w:r>
        <w:t>Ogólne wymagania dotyczące transportu podano w SST D-M-00.00.00 „Wymagania ogólne” pkt 4.</w:t>
      </w:r>
      <w:bookmarkEnd w:id="184"/>
      <w:bookmarkEnd w:id="185"/>
      <w:bookmarkEnd w:id="186"/>
    </w:p>
    <w:p w:rsidR="007E71CC" w:rsidRDefault="009642CC">
      <w:pPr>
        <w:pStyle w:val="Nagwek2"/>
      </w:pPr>
      <w:bookmarkStart w:id="187" w:name="_Toc406913847"/>
      <w:bookmarkStart w:id="188" w:name="_Toc406914092"/>
      <w:bookmarkStart w:id="189" w:name="_Toc406914749"/>
      <w:bookmarkStart w:id="190" w:name="_Toc406915327"/>
      <w:bookmarkStart w:id="191" w:name="_Toc406984020"/>
      <w:bookmarkStart w:id="192" w:name="_Toc406984167"/>
      <w:bookmarkStart w:id="193" w:name="_Toc406984358"/>
      <w:bookmarkStart w:id="194" w:name="_Toc407069566"/>
      <w:bookmarkStart w:id="195" w:name="_Toc407081531"/>
      <w:bookmarkStart w:id="196" w:name="_Toc407083330"/>
      <w:bookmarkStart w:id="197" w:name="_Toc407084164"/>
      <w:bookmarkStart w:id="198" w:name="_Toc407085283"/>
      <w:bookmarkStart w:id="199" w:name="_Toc407085426"/>
      <w:bookmarkStart w:id="200" w:name="_Toc407085569"/>
      <w:bookmarkStart w:id="201" w:name="_Toc407086017"/>
      <w:r>
        <w:t>4.2. Transport materiałów</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7E71CC" w:rsidRDefault="009642CC">
      <w:bookmarkStart w:id="202" w:name="_Toc406822328"/>
      <w:bookmarkStart w:id="203" w:name="_Toc406913848"/>
      <w:bookmarkStart w:id="204" w:name="_Toc406914093"/>
      <w:r>
        <w:t xml:space="preserve">             Wymagania dotyczące transportu materiałów podano w SST D-04.02.01,  D-04.02.02, D-04.03.01</w:t>
      </w:r>
      <w:bookmarkEnd w:id="202"/>
      <w:bookmarkEnd w:id="203"/>
      <w:bookmarkEnd w:id="204"/>
      <w:r>
        <w:t xml:space="preserve"> pkt 4.</w:t>
      </w:r>
    </w:p>
    <w:p w:rsidR="007E71CC" w:rsidRDefault="007E71CC"/>
    <w:p w:rsidR="007E71CC" w:rsidRDefault="009642CC">
      <w:pPr>
        <w:pStyle w:val="Nagwek1"/>
      </w:pPr>
      <w:bookmarkStart w:id="205" w:name="_Toc406913849"/>
      <w:bookmarkStart w:id="206" w:name="_Toc406914094"/>
      <w:bookmarkStart w:id="207" w:name="_Toc406914750"/>
      <w:bookmarkStart w:id="208" w:name="_Toc406915328"/>
      <w:bookmarkStart w:id="209" w:name="_Toc406984021"/>
      <w:bookmarkStart w:id="210" w:name="_Toc406984168"/>
      <w:bookmarkStart w:id="211" w:name="_Toc406984359"/>
      <w:bookmarkStart w:id="212" w:name="_Toc407069567"/>
      <w:bookmarkStart w:id="213" w:name="_Toc407081532"/>
      <w:bookmarkStart w:id="214" w:name="_Toc407083331"/>
      <w:bookmarkStart w:id="215" w:name="_Toc407084165"/>
      <w:bookmarkStart w:id="216" w:name="_Toc407085284"/>
      <w:bookmarkStart w:id="217" w:name="_Toc407085427"/>
      <w:bookmarkStart w:id="218" w:name="_Toc407085570"/>
      <w:bookmarkStart w:id="219" w:name="_Toc407086018"/>
      <w:r>
        <w:lastRenderedPageBreak/>
        <w:t>5. Wykonanie robót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7E71CC" w:rsidRDefault="009642CC">
      <w:pPr>
        <w:pStyle w:val="Nagwek2"/>
      </w:pPr>
      <w:r>
        <w:t>5.1. Ogólne zasady wykonania robót</w:t>
      </w:r>
    </w:p>
    <w:p w:rsidR="007E71CC" w:rsidRDefault="009642CC">
      <w:r>
        <w:tab/>
        <w:t>Ogólne zasady wykonania robót podano w SST D-M-00.00.00 „Wymagania ogólne” pkt 5.</w:t>
      </w:r>
    </w:p>
    <w:p w:rsidR="007E71CC" w:rsidRDefault="009642CC">
      <w:pPr>
        <w:pStyle w:val="Nagwek2"/>
      </w:pPr>
      <w:r>
        <w:t>5.2. Warunki przystąpienia do robót</w:t>
      </w:r>
    </w:p>
    <w:p w:rsidR="007E71CC" w:rsidRDefault="009642CC">
      <w:r>
        <w:tab/>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w:t>
      </w:r>
      <w:proofErr w:type="spellStart"/>
      <w:r>
        <w:t>podłoża,jest</w:t>
      </w:r>
      <w:proofErr w:type="spellEnd"/>
      <w:r>
        <w:t xml:space="preserve"> możliwe wyłącznie za zgodą Inspektora nadzoru, w korzystnych warunkach atmosferycznych.</w:t>
      </w:r>
    </w:p>
    <w:p w:rsidR="007E71CC" w:rsidRDefault="009642CC">
      <w:r>
        <w:tab/>
        <w:t>W wykonanym korycie oraz po wyprofilowanym i zagęszczonym podłożu nie może odbywać się ruch budowlany, niezwiązany bezpośrednio z wykonaniem pierwszej warstwy nawierzchni.</w:t>
      </w:r>
    </w:p>
    <w:p w:rsidR="007E71CC" w:rsidRDefault="009642CC">
      <w:pPr>
        <w:pStyle w:val="Nagwek2"/>
      </w:pPr>
      <w:r>
        <w:t>5.3. Wykonanie koryta</w:t>
      </w:r>
    </w:p>
    <w:p w:rsidR="007E71CC" w:rsidRDefault="009642CC">
      <w:r>
        <w:tab/>
        <w:t>Paliki lub szpilki do prawidłowego ukształtowania koryta w planie i profilu powinny być wcześniej przygotowane.</w:t>
      </w:r>
    </w:p>
    <w:p w:rsidR="007E71CC" w:rsidRDefault="009642CC">
      <w:r>
        <w:tab/>
        <w:t>Paliki lub szpilki należy ustawiać w osi drogi i w rzędach równoległych do osi drogi lub w inny sposób zaakceptowany przez Inspektora nadzoru. Rozmieszczenie palików lub szpilek powinno umożliwiać naciągnięcie sznurków lub linek do wytyczenia robót w odstępach nie większych niż co 10 metrów.</w:t>
      </w:r>
    </w:p>
    <w:p w:rsidR="007E71CC" w:rsidRDefault="009642CC">
      <w:r>
        <w:tab/>
        <w:t xml:space="preserve">Rodzaj sprzętu, a w szczególności jego moc należy dostosować do rodzaju gruntu, w którym prowadzone są roboty i do trudności jego odspojenia. </w:t>
      </w:r>
    </w:p>
    <w:p w:rsidR="007E71CC" w:rsidRDefault="009642CC">
      <w:r>
        <w:tab/>
        <w:t>Koryto można wykonywać ręcznie, gdy jego szerokość nie pozwala na zastosowanie maszyn, na przykład na poszerzeniach lub w przypadku robót o małym zakresie. Sposób wykonania musi być zaakceptowany przez Inspektora nadzoru.</w:t>
      </w:r>
    </w:p>
    <w:p w:rsidR="007E71CC" w:rsidRDefault="009642CC">
      <w:r>
        <w:tab/>
        <w:t>Grunt odspojony w czasie wykonywania koryta powinien być wykorzystany zgodnie z ustaleniami dokumentacji projektowej i SST, tj. wbudowany w nasyp lub odwieziony na odkład w miejsce wskazane przez Inspektora nadzoru.</w:t>
      </w:r>
    </w:p>
    <w:p w:rsidR="007E71CC" w:rsidRDefault="009642CC">
      <w:r>
        <w:tab/>
        <w:t>Profilowanie i zagęszczenie podłoża należy wykonać zgodnie z zasadami określonymi w pkt 5.4.</w:t>
      </w:r>
    </w:p>
    <w:p w:rsidR="007E71CC" w:rsidRDefault="009642CC">
      <w:pPr>
        <w:pStyle w:val="Nagwek2"/>
      </w:pPr>
      <w:r>
        <w:t>5.4. Profilowanie i zagęszczanie podłoża</w:t>
      </w:r>
    </w:p>
    <w:p w:rsidR="007E71CC" w:rsidRDefault="009642CC">
      <w:r>
        <w:tab/>
        <w:t>Przed przystąpieniem do profilowania podłoże powinno być oczyszczone ze wszelkich zanieczyszczeń.</w:t>
      </w:r>
    </w:p>
    <w:p w:rsidR="007E71CC" w:rsidRDefault="009642CC">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7E71CC" w:rsidRDefault="009642CC">
      <w:r>
        <w:tab/>
        <w:t>Jeżeli powyższy warunek nie jest spełniony i występują zaniżenia poziomu w podłożu przewidzianym do profilowania, Wykonawca powinien spulchnić podłoże na głębokość zaakceptowaną przez Inspektora nadzoru, dowieźć dodatkowy grunt spełniający wymagania obowiązujące dla górnej strefy korpusu, w ilości koniecznej do uzyskania wymaganych rzędnych wysokościowych i zagęścić warstwę do uzyskania wartości wskaźnika zagęszczenia, określonych w tablicy 1.</w:t>
      </w:r>
    </w:p>
    <w:p w:rsidR="007E71CC" w:rsidRDefault="009642CC">
      <w:r>
        <w:tab/>
        <w:t>Do profilowania podłoża należy stosować równiarki. Ścięty grunt powinien być wykorzystany w robotach ziemnych lub w inny sposób zaakceptowany przez Inspektora nadzoru.</w:t>
      </w:r>
    </w:p>
    <w:p w:rsidR="007E71CC" w:rsidRDefault="009642CC">
      <w:r>
        <w:tab/>
        <w:t>Bezpośrednio po profilowaniu podłoża należy przystąpić do jego zagęszczania. Zagęszczanie podłoża należy kontynuować do osiągnięcia wskaźnika zagęszczenia nie mniejszego od podanego niżej. Wskaźnik zagęszczenia należy określać zgodnie z BN-77/8931-12.</w:t>
      </w:r>
    </w:p>
    <w:p w:rsidR="007E71CC" w:rsidRDefault="009642CC">
      <w:pPr>
        <w:spacing w:before="120" w:after="120"/>
      </w:pPr>
      <w:r>
        <w:t xml:space="preserve">Minimalne   wartości  </w:t>
      </w:r>
      <w:proofErr w:type="spellStart"/>
      <w:r>
        <w:t>wskażnika</w:t>
      </w:r>
      <w:proofErr w:type="spellEnd"/>
      <w:r>
        <w:t xml:space="preserve">  zagęszczenia  </w:t>
      </w:r>
      <w:proofErr w:type="spellStart"/>
      <w:r>
        <w:t>I</w:t>
      </w:r>
      <w:r>
        <w:rPr>
          <w:vertAlign w:val="subscript"/>
        </w:rPr>
        <w:t>s</w:t>
      </w:r>
      <w:proofErr w:type="spellEnd"/>
      <w:r>
        <w:t xml:space="preserve"> do głębokości 0,50 m od powierzchni podłoża powinna wynosić 1,00. </w:t>
      </w:r>
    </w:p>
    <w:p w:rsidR="007E71CC" w:rsidRDefault="009642CC">
      <w:pPr>
        <w:pStyle w:val="tekstost"/>
      </w:pPr>
      <w: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Stosunek wtórnego i pierwotnego modułu odkształcenia nie powinien przekraczać 2,2.</w:t>
      </w:r>
    </w:p>
    <w:p w:rsidR="007E71CC" w:rsidRDefault="009642CC">
      <w:pPr>
        <w:pStyle w:val="tekstost"/>
      </w:pPr>
      <w:r>
        <w:tab/>
        <w:t>Wilgotność gruntu podłoża podczas zagęszczania powinna być równa wilgotności optymalnej z tolerancją od -20% do +10%.</w:t>
      </w:r>
    </w:p>
    <w:p w:rsidR="007E71CC" w:rsidRDefault="009642CC">
      <w:pPr>
        <w:pStyle w:val="Nagwek2"/>
      </w:pPr>
      <w:bookmarkStart w:id="220" w:name="_Toc406913855"/>
      <w:bookmarkStart w:id="221" w:name="_Toc406914100"/>
      <w:bookmarkStart w:id="222" w:name="_Toc406914755"/>
      <w:bookmarkStart w:id="223" w:name="_Toc406915333"/>
      <w:bookmarkStart w:id="224" w:name="_Toc406984026"/>
      <w:bookmarkStart w:id="225" w:name="_Toc406984173"/>
      <w:bookmarkStart w:id="226" w:name="_Toc406984364"/>
      <w:bookmarkStart w:id="227" w:name="_Toc407069572"/>
      <w:bookmarkStart w:id="228" w:name="_Toc407081537"/>
      <w:bookmarkStart w:id="229" w:name="_Toc407083336"/>
      <w:bookmarkStart w:id="230" w:name="_Toc407084170"/>
      <w:bookmarkStart w:id="231" w:name="_Toc407085289"/>
      <w:bookmarkStart w:id="232" w:name="_Toc407085432"/>
      <w:bookmarkStart w:id="233" w:name="_Toc407085575"/>
      <w:bookmarkStart w:id="234" w:name="_Toc407086023"/>
      <w:r>
        <w:t>5.5. Utrzymanie wyprofilowanego i zagęszczonego podłoża</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E71CC" w:rsidRDefault="009642CC">
      <w:r>
        <w:tab/>
        <w:t>Podłoże (koryto) po wyprofilowaniu i zagęszczeniu powinno być utrzymywane w dobrym stanie.</w:t>
      </w:r>
    </w:p>
    <w:p w:rsidR="007E71CC" w:rsidRDefault="009642CC">
      <w:r>
        <w:lastRenderedPageBreak/>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 nadzoru.</w:t>
      </w:r>
    </w:p>
    <w:p w:rsidR="007E71CC" w:rsidRDefault="009642CC">
      <w:r>
        <w:tab/>
        <w:t>Jeżeli wyprofilowane i zagęszczone podłoże uległo nadmiernemu zawilgoceniu, to do układania kolejnej warstwy można przystąpić dopiero po jego naturalnym osuszeniu.</w:t>
      </w:r>
    </w:p>
    <w:p w:rsidR="007E71CC" w:rsidRDefault="009642CC">
      <w:r>
        <w:tab/>
        <w:t>Po osuszeniu podłoża inspektor nadzoru oceni jego stan i ewentualnie zaleci wykonanie niezbędnych napraw. Jeżeli zawilgocenie nastąpiło wskutek zaniedbania Wykonawcy, to naprawę wykona on na własny koszt.</w:t>
      </w:r>
    </w:p>
    <w:p w:rsidR="007E71CC" w:rsidRDefault="007E71CC"/>
    <w:p w:rsidR="007E71CC" w:rsidRDefault="009642CC">
      <w:pPr>
        <w:pStyle w:val="Nagwek1"/>
        <w:rPr>
          <w:b w:val="0"/>
        </w:rPr>
      </w:pPr>
      <w:bookmarkStart w:id="235" w:name="_Toc406913856"/>
      <w:bookmarkStart w:id="236" w:name="_Toc406914101"/>
      <w:bookmarkStart w:id="237" w:name="_Toc406914756"/>
      <w:bookmarkStart w:id="238" w:name="_Toc406915334"/>
      <w:bookmarkStart w:id="239" w:name="_Toc406984027"/>
      <w:bookmarkStart w:id="240" w:name="_Toc406984174"/>
      <w:bookmarkStart w:id="241" w:name="_Toc406984365"/>
      <w:bookmarkStart w:id="242" w:name="_Toc407069573"/>
      <w:bookmarkStart w:id="243" w:name="_Toc407081538"/>
      <w:bookmarkStart w:id="244" w:name="_Toc407083337"/>
      <w:bookmarkStart w:id="245" w:name="_Toc407084171"/>
      <w:bookmarkStart w:id="246" w:name="_Toc407085290"/>
      <w:bookmarkStart w:id="247" w:name="_Toc407085433"/>
      <w:bookmarkStart w:id="248" w:name="_Toc407085576"/>
      <w:bookmarkStart w:id="249" w:name="_Toc407086024"/>
      <w:r>
        <w:rPr>
          <w:b w:val="0"/>
        </w:rPr>
        <w:t>6. Kontrola jakości robót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7E71CC" w:rsidRDefault="009642CC">
      <w:pPr>
        <w:pStyle w:val="Nagwek2"/>
      </w:pPr>
      <w:bookmarkStart w:id="250" w:name="_Toc406913857"/>
      <w:bookmarkStart w:id="251" w:name="_Toc406914102"/>
      <w:bookmarkStart w:id="252" w:name="_Toc406914757"/>
      <w:bookmarkStart w:id="253" w:name="_Toc406915335"/>
      <w:bookmarkStart w:id="254" w:name="_Toc406984028"/>
      <w:bookmarkStart w:id="255" w:name="_Toc406984175"/>
      <w:bookmarkStart w:id="256" w:name="_Toc406984366"/>
      <w:bookmarkStart w:id="257" w:name="_Toc407069574"/>
      <w:bookmarkStart w:id="258" w:name="_Toc407081539"/>
      <w:bookmarkStart w:id="259" w:name="_Toc407083338"/>
      <w:bookmarkStart w:id="260" w:name="_Toc407084172"/>
      <w:bookmarkStart w:id="261" w:name="_Toc407085291"/>
      <w:bookmarkStart w:id="262" w:name="_Toc407085434"/>
      <w:bookmarkStart w:id="263" w:name="_Toc407085577"/>
      <w:bookmarkStart w:id="264" w:name="_Toc407086025"/>
      <w:r>
        <w:t>6.1. Ogólne zasady kontroli jakości robót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7E71CC" w:rsidRDefault="009642CC">
      <w:r>
        <w:tab/>
        <w:t>Ogólne zasady kontroli jakości robót podano w SST D-M-00.00.00 „Wymagania ogólne” pkt 6.</w:t>
      </w:r>
    </w:p>
    <w:p w:rsidR="007E71CC" w:rsidRDefault="009642CC">
      <w:pPr>
        <w:pStyle w:val="Nagwek2"/>
      </w:pPr>
      <w:bookmarkStart w:id="265" w:name="_Toc406913858"/>
      <w:bookmarkStart w:id="266" w:name="_Toc406914103"/>
      <w:bookmarkStart w:id="267" w:name="_Toc406914758"/>
      <w:bookmarkStart w:id="268" w:name="_Toc406915336"/>
      <w:bookmarkStart w:id="269" w:name="_Toc406984029"/>
      <w:bookmarkStart w:id="270" w:name="_Toc406984176"/>
      <w:bookmarkStart w:id="271" w:name="_Toc406984367"/>
      <w:bookmarkStart w:id="272" w:name="_Toc407069575"/>
      <w:bookmarkStart w:id="273" w:name="_Toc407081540"/>
      <w:bookmarkStart w:id="274" w:name="_Toc407083339"/>
      <w:bookmarkStart w:id="275" w:name="_Toc407084173"/>
      <w:bookmarkStart w:id="276" w:name="_Toc407085292"/>
      <w:bookmarkStart w:id="277" w:name="_Toc407085435"/>
      <w:bookmarkStart w:id="278" w:name="_Toc407085578"/>
      <w:bookmarkStart w:id="279" w:name="_Toc407086026"/>
      <w:r>
        <w:t>6.2. Badania w czasie robót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7E71CC" w:rsidRDefault="009642CC">
      <w:pPr>
        <w:spacing w:after="120"/>
      </w:pPr>
      <w:r>
        <w:rPr>
          <w:b/>
        </w:rPr>
        <w:t xml:space="preserve">6.2.1. </w:t>
      </w:r>
      <w:r>
        <w:t>Częstotliwość oraz zakres badań i pomiarów</w:t>
      </w:r>
    </w:p>
    <w:p w:rsidR="007E71CC" w:rsidRDefault="009642CC">
      <w:r>
        <w:tab/>
        <w:t>Częstotliwość oraz zakres badań i pomiarów dotyczących cech geometrycznych i zagęszczenia koryta i wyprofilowanego podłoża podaje poniższa tablica .</w:t>
      </w:r>
    </w:p>
    <w:p w:rsidR="007E71CC" w:rsidRDefault="009642CC">
      <w:pPr>
        <w:spacing w:before="120" w:after="120"/>
        <w:ind w:left="1134" w:hanging="1134"/>
      </w:pPr>
      <w:r>
        <w:t>Częstotliwość oraz zakres badań i pomiarów wykonanego koryta i wyprofilowanego podłoża</w:t>
      </w:r>
    </w:p>
    <w:tbl>
      <w:tblPr>
        <w:tblW w:w="0" w:type="auto"/>
        <w:tblInd w:w="70" w:type="dxa"/>
        <w:tblLayout w:type="fixed"/>
        <w:tblCellMar>
          <w:left w:w="70" w:type="dxa"/>
          <w:right w:w="70" w:type="dxa"/>
        </w:tblCellMar>
        <w:tblLook w:val="0000"/>
      </w:tblPr>
      <w:tblGrid>
        <w:gridCol w:w="491"/>
        <w:gridCol w:w="2247"/>
        <w:gridCol w:w="4703"/>
      </w:tblGrid>
      <w:tr w:rsidR="007E71CC">
        <w:tc>
          <w:tcPr>
            <w:tcW w:w="491" w:type="dxa"/>
            <w:tcBorders>
              <w:top w:val="single" w:sz="6" w:space="0" w:color="auto"/>
              <w:left w:val="single" w:sz="6" w:space="0" w:color="auto"/>
              <w:bottom w:val="double" w:sz="6" w:space="0" w:color="auto"/>
              <w:right w:val="single" w:sz="6" w:space="0" w:color="auto"/>
            </w:tcBorders>
          </w:tcPr>
          <w:p w:rsidR="007E71CC" w:rsidRDefault="009642CC">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7E71CC" w:rsidRDefault="009642CC">
            <w:pPr>
              <w:spacing w:before="60"/>
              <w:jc w:val="center"/>
            </w:pPr>
            <w:r>
              <w:t>Wyszczególnienie badań</w:t>
            </w:r>
          </w:p>
          <w:p w:rsidR="007E71CC" w:rsidRDefault="009642CC">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7E71CC" w:rsidRDefault="009642CC">
            <w:pPr>
              <w:spacing w:before="60"/>
              <w:jc w:val="center"/>
            </w:pPr>
            <w:r>
              <w:t>Minimalna częstotliwość</w:t>
            </w:r>
          </w:p>
          <w:p w:rsidR="007E71CC" w:rsidRDefault="009642CC">
            <w:pPr>
              <w:jc w:val="center"/>
            </w:pPr>
            <w:r>
              <w:t>badań i pomiarów</w:t>
            </w:r>
          </w:p>
        </w:tc>
      </w:tr>
      <w:tr w:rsidR="007E71CC">
        <w:tc>
          <w:tcPr>
            <w:tcW w:w="491" w:type="dxa"/>
            <w:tcBorders>
              <w:left w:val="single" w:sz="6" w:space="0" w:color="auto"/>
              <w:bottom w:val="single" w:sz="6" w:space="0" w:color="auto"/>
              <w:right w:val="single" w:sz="6" w:space="0" w:color="auto"/>
            </w:tcBorders>
          </w:tcPr>
          <w:p w:rsidR="007E71CC" w:rsidRDefault="009642CC">
            <w:pPr>
              <w:spacing w:before="60" w:after="60"/>
              <w:jc w:val="center"/>
            </w:pPr>
            <w:r>
              <w:t>1</w:t>
            </w:r>
          </w:p>
        </w:tc>
        <w:tc>
          <w:tcPr>
            <w:tcW w:w="2247" w:type="dxa"/>
            <w:tcBorders>
              <w:left w:val="single" w:sz="6" w:space="0" w:color="auto"/>
              <w:bottom w:val="single" w:sz="6" w:space="0" w:color="auto"/>
              <w:right w:val="single" w:sz="6" w:space="0" w:color="auto"/>
            </w:tcBorders>
          </w:tcPr>
          <w:p w:rsidR="007E71CC" w:rsidRDefault="009642CC">
            <w:pPr>
              <w:spacing w:before="60" w:after="60"/>
            </w:pPr>
            <w:r>
              <w:t>Szerokość koryta</w:t>
            </w:r>
          </w:p>
        </w:tc>
        <w:tc>
          <w:tcPr>
            <w:tcW w:w="4703" w:type="dxa"/>
            <w:tcBorders>
              <w:left w:val="single" w:sz="6" w:space="0" w:color="auto"/>
              <w:bottom w:val="single" w:sz="6" w:space="0" w:color="auto"/>
              <w:right w:val="single" w:sz="6" w:space="0" w:color="auto"/>
            </w:tcBorders>
          </w:tcPr>
          <w:p w:rsidR="007E71CC" w:rsidRDefault="009642CC">
            <w:pPr>
              <w:spacing w:before="60" w:after="60"/>
            </w:pPr>
            <w:r>
              <w:t xml:space="preserve">Co 20 m </w:t>
            </w:r>
          </w:p>
        </w:tc>
      </w:tr>
      <w:tr w:rsidR="007E71CC">
        <w:tc>
          <w:tcPr>
            <w:tcW w:w="491" w:type="dxa"/>
            <w:tcBorders>
              <w:top w:val="single" w:sz="6" w:space="0" w:color="auto"/>
              <w:left w:val="single" w:sz="6" w:space="0" w:color="auto"/>
              <w:bottom w:val="single" w:sz="6" w:space="0" w:color="auto"/>
              <w:right w:val="single" w:sz="6" w:space="0" w:color="auto"/>
            </w:tcBorders>
          </w:tcPr>
          <w:p w:rsidR="007E71CC" w:rsidRDefault="009642CC">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7E71CC" w:rsidRDefault="009642CC">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7E71CC" w:rsidRDefault="009642CC">
            <w:pPr>
              <w:spacing w:before="60" w:after="60"/>
            </w:pPr>
            <w:r>
              <w:t xml:space="preserve">co 20 m </w:t>
            </w:r>
          </w:p>
        </w:tc>
      </w:tr>
      <w:tr w:rsidR="007E71CC">
        <w:tc>
          <w:tcPr>
            <w:tcW w:w="491" w:type="dxa"/>
            <w:tcBorders>
              <w:top w:val="single" w:sz="6" w:space="0" w:color="auto"/>
              <w:left w:val="single" w:sz="6" w:space="0" w:color="auto"/>
              <w:bottom w:val="single" w:sz="6" w:space="0" w:color="auto"/>
              <w:right w:val="single" w:sz="6" w:space="0" w:color="auto"/>
            </w:tcBorders>
          </w:tcPr>
          <w:p w:rsidR="007E71CC" w:rsidRDefault="009642CC">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7E71CC" w:rsidRDefault="009642CC">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7E71CC" w:rsidRDefault="009642CC">
            <w:pPr>
              <w:spacing w:before="60" w:after="60"/>
            </w:pPr>
            <w:r>
              <w:t xml:space="preserve">Co 20 m </w:t>
            </w:r>
          </w:p>
        </w:tc>
      </w:tr>
      <w:tr w:rsidR="007E71CC">
        <w:tc>
          <w:tcPr>
            <w:tcW w:w="491" w:type="dxa"/>
            <w:tcBorders>
              <w:top w:val="single" w:sz="6" w:space="0" w:color="auto"/>
              <w:left w:val="single" w:sz="6" w:space="0" w:color="auto"/>
              <w:bottom w:val="single" w:sz="6" w:space="0" w:color="auto"/>
              <w:right w:val="single" w:sz="6" w:space="0" w:color="auto"/>
            </w:tcBorders>
          </w:tcPr>
          <w:p w:rsidR="007E71CC" w:rsidRDefault="009642CC">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7E71CC" w:rsidRDefault="009642CC">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7E71CC" w:rsidRDefault="009642CC">
            <w:pPr>
              <w:spacing w:before="60" w:after="60"/>
            </w:pPr>
            <w:r>
              <w:t>Co 10 m</w:t>
            </w:r>
          </w:p>
        </w:tc>
      </w:tr>
      <w:tr w:rsidR="007E71CC">
        <w:tc>
          <w:tcPr>
            <w:tcW w:w="491" w:type="dxa"/>
            <w:tcBorders>
              <w:top w:val="single" w:sz="6" w:space="0" w:color="auto"/>
              <w:left w:val="single" w:sz="6" w:space="0" w:color="auto"/>
              <w:bottom w:val="single" w:sz="6" w:space="0" w:color="auto"/>
              <w:right w:val="single" w:sz="6" w:space="0" w:color="auto"/>
            </w:tcBorders>
          </w:tcPr>
          <w:p w:rsidR="007E71CC" w:rsidRDefault="009642CC">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7E71CC" w:rsidRDefault="009642CC">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7E71CC" w:rsidRDefault="009642CC">
            <w:pPr>
              <w:spacing w:before="20"/>
            </w:pPr>
            <w:r>
              <w:t xml:space="preserve">co 10 m w osi dróg i na jej krawędziach </w:t>
            </w:r>
          </w:p>
        </w:tc>
      </w:tr>
      <w:tr w:rsidR="007E71CC">
        <w:tc>
          <w:tcPr>
            <w:tcW w:w="491" w:type="dxa"/>
            <w:tcBorders>
              <w:top w:val="single" w:sz="6" w:space="0" w:color="auto"/>
              <w:left w:val="single" w:sz="6" w:space="0" w:color="auto"/>
              <w:bottom w:val="single" w:sz="6" w:space="0" w:color="auto"/>
              <w:right w:val="single" w:sz="6" w:space="0" w:color="auto"/>
            </w:tcBorders>
          </w:tcPr>
          <w:p w:rsidR="007E71CC" w:rsidRDefault="009642CC">
            <w:pPr>
              <w:spacing w:before="120"/>
              <w:jc w:val="center"/>
            </w:pPr>
            <w:r>
              <w:t>6</w:t>
            </w:r>
          </w:p>
        </w:tc>
        <w:tc>
          <w:tcPr>
            <w:tcW w:w="2247" w:type="dxa"/>
            <w:tcBorders>
              <w:top w:val="single" w:sz="6" w:space="0" w:color="auto"/>
              <w:left w:val="single" w:sz="6" w:space="0" w:color="auto"/>
              <w:bottom w:val="single" w:sz="6" w:space="0" w:color="auto"/>
              <w:right w:val="single" w:sz="6" w:space="0" w:color="auto"/>
            </w:tcBorders>
          </w:tcPr>
          <w:p w:rsidR="007E71CC" w:rsidRDefault="009642CC">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7E71CC" w:rsidRDefault="009642CC">
            <w:pPr>
              <w:spacing w:after="60"/>
            </w:pPr>
            <w:proofErr w:type="spellStart"/>
            <w:r>
              <w:t>j.w</w:t>
            </w:r>
            <w:proofErr w:type="spellEnd"/>
            <w:r>
              <w:t>.</w:t>
            </w:r>
          </w:p>
        </w:tc>
      </w:tr>
      <w:tr w:rsidR="007E71CC">
        <w:tc>
          <w:tcPr>
            <w:tcW w:w="491" w:type="dxa"/>
            <w:tcBorders>
              <w:top w:val="single" w:sz="6" w:space="0" w:color="auto"/>
              <w:left w:val="single" w:sz="6" w:space="0" w:color="auto"/>
              <w:bottom w:val="single" w:sz="6" w:space="0" w:color="auto"/>
              <w:right w:val="single" w:sz="6" w:space="0" w:color="auto"/>
            </w:tcBorders>
          </w:tcPr>
          <w:p w:rsidR="007E71CC" w:rsidRDefault="009642CC">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7E71CC" w:rsidRDefault="009642CC">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7E71CC" w:rsidRDefault="009642CC">
            <w:pPr>
              <w:spacing w:before="20" w:after="60"/>
            </w:pPr>
            <w:r>
              <w:t>w 2 punktach na dziennej działce roboczej, lecz nie rzadziej niż raz na 600 m</w:t>
            </w:r>
            <w:r>
              <w:rPr>
                <w:vertAlign w:val="superscript"/>
              </w:rPr>
              <w:t>2</w:t>
            </w:r>
          </w:p>
        </w:tc>
      </w:tr>
    </w:tbl>
    <w:p w:rsidR="007E71CC" w:rsidRDefault="009642CC">
      <w:pPr>
        <w:spacing w:before="240" w:after="120"/>
      </w:pPr>
      <w:r>
        <w:rPr>
          <w:b/>
        </w:rPr>
        <w:t xml:space="preserve">6.2.2. </w:t>
      </w:r>
      <w:r>
        <w:t>Szerokość koryta (profilowanego podłoża)</w:t>
      </w:r>
    </w:p>
    <w:p w:rsidR="007E71CC" w:rsidRDefault="009642CC">
      <w:r>
        <w:tab/>
        <w:t>Szerokość koryta i profilowanego podłoża nie może różnić się od szerokości projektowanej o więcej niż +10 cm i -5 cm.</w:t>
      </w:r>
    </w:p>
    <w:p w:rsidR="007E71CC" w:rsidRDefault="009642CC">
      <w:pPr>
        <w:spacing w:before="120" w:after="120"/>
      </w:pPr>
      <w:r>
        <w:rPr>
          <w:b/>
        </w:rPr>
        <w:t xml:space="preserve">6.2.3. </w:t>
      </w:r>
      <w:r>
        <w:t>Równość koryta (profilowanego podłoża)</w:t>
      </w:r>
    </w:p>
    <w:p w:rsidR="007E71CC" w:rsidRDefault="009642CC">
      <w:r>
        <w:tab/>
        <w:t>Nierówności podłużne koryta i profilowanego podłoża należy mierzyć 4-metrową łatą zgodnie z normą BN-68/8931-04.</w:t>
      </w:r>
    </w:p>
    <w:p w:rsidR="007E71CC" w:rsidRDefault="009642CC">
      <w:r>
        <w:tab/>
        <w:t>Nierówności poprzeczne należy mierzyć 4-metrową łatą.</w:t>
      </w:r>
    </w:p>
    <w:p w:rsidR="007E71CC" w:rsidRDefault="009642CC">
      <w:r>
        <w:tab/>
        <w:t>Nierówności nie mogą przekraczać 20 mm.</w:t>
      </w:r>
    </w:p>
    <w:p w:rsidR="007E71CC" w:rsidRDefault="009642CC">
      <w:pPr>
        <w:spacing w:before="120" w:after="120"/>
      </w:pPr>
      <w:r>
        <w:rPr>
          <w:b/>
        </w:rPr>
        <w:t xml:space="preserve">6.2.4. </w:t>
      </w:r>
      <w:r>
        <w:t>Spadki poprzeczne</w:t>
      </w:r>
    </w:p>
    <w:p w:rsidR="007E71CC" w:rsidRDefault="009642CC">
      <w:r>
        <w:tab/>
        <w:t xml:space="preserve">Spadki poprzeczne koryta i profilowanego podłoża powinny być zgodne z dokumentacją projektową z tolerancją </w:t>
      </w:r>
      <w:r>
        <w:sym w:font="Symbol" w:char="F0B1"/>
      </w:r>
      <w:r>
        <w:t xml:space="preserve"> 0,5%.</w:t>
      </w:r>
    </w:p>
    <w:p w:rsidR="007E71CC" w:rsidRDefault="009642CC">
      <w:pPr>
        <w:spacing w:before="120" w:after="120"/>
      </w:pPr>
      <w:r>
        <w:rPr>
          <w:b/>
        </w:rPr>
        <w:t xml:space="preserve">6.2.5. </w:t>
      </w:r>
      <w:r>
        <w:t>Rzędne wysokościowe</w:t>
      </w:r>
    </w:p>
    <w:p w:rsidR="007E71CC" w:rsidRDefault="009642CC">
      <w:r>
        <w:tab/>
        <w:t>Różnice pomiędzy rzędnymi wysokościowymi koryta lub wyprofilowanego podłoża i rzędnymi projektowanymi nie powinny przekraczać +1 cm, -2 cm.</w:t>
      </w:r>
    </w:p>
    <w:p w:rsidR="007E71CC" w:rsidRDefault="009642CC">
      <w:pPr>
        <w:spacing w:before="120" w:after="120"/>
      </w:pPr>
      <w:r>
        <w:rPr>
          <w:b/>
        </w:rPr>
        <w:t xml:space="preserve">6.2.6. </w:t>
      </w:r>
      <w:r>
        <w:t>Ukształtowanie osi w planie</w:t>
      </w:r>
    </w:p>
    <w:p w:rsidR="007E71CC" w:rsidRDefault="009642CC">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7E71CC" w:rsidRDefault="009642CC">
      <w:pPr>
        <w:spacing w:before="120" w:after="120"/>
        <w:rPr>
          <w:b/>
        </w:rPr>
      </w:pPr>
      <w:r>
        <w:rPr>
          <w:b/>
        </w:rPr>
        <w:lastRenderedPageBreak/>
        <w:t xml:space="preserve">6.2.7. </w:t>
      </w:r>
      <w:r>
        <w:t>Zagęszczenie koryta</w:t>
      </w:r>
      <w:r>
        <w:rPr>
          <w:b/>
        </w:rPr>
        <w:t xml:space="preserve"> </w:t>
      </w:r>
    </w:p>
    <w:p w:rsidR="007E71CC" w:rsidRDefault="009642CC">
      <w:r>
        <w:tab/>
        <w:t>Wskaźnik zagęszczenia koryta i wyprofilowanego podłoża określony wg BN-77/8931-12 nie powinien być mniejszy od podanego w pkt 5.4.</w:t>
      </w:r>
      <w:r>
        <w:tab/>
      </w:r>
    </w:p>
    <w:p w:rsidR="007E71CC" w:rsidRDefault="009642CC">
      <w:r>
        <w:t>Jeśli jako kryterium dobrego zagęszczenia stosuje się porównanie wartości modułów odkształcenia, to wartość stosunku wtórnego do pierwotnego modułu odkształcenia, określonych zgodnie z normą BN-64/8931-02  nie powinna być większa od 2,2.</w:t>
      </w:r>
    </w:p>
    <w:p w:rsidR="007E71CC" w:rsidRDefault="009642CC">
      <w:r>
        <w:tab/>
        <w:t>Wilgotność w czasie zagęszczania należy badać według PN-B-06714-17. Wilgotność gruntu podłoża powinna być równa wilgotności optymalnej z tolerancją od  -20% do + 10%.</w:t>
      </w:r>
    </w:p>
    <w:p w:rsidR="007E71CC" w:rsidRDefault="009642CC">
      <w:pPr>
        <w:pStyle w:val="Nagwek2"/>
        <w:ind w:left="426" w:hanging="426"/>
        <w:rPr>
          <w:b w:val="0"/>
        </w:rPr>
      </w:pPr>
      <w:bookmarkStart w:id="280" w:name="_Toc406913860"/>
      <w:bookmarkStart w:id="281" w:name="_Toc406914105"/>
      <w:bookmarkStart w:id="282" w:name="_Toc406914759"/>
      <w:bookmarkStart w:id="283" w:name="_Toc406914862"/>
      <w:bookmarkStart w:id="284" w:name="_Toc406915337"/>
      <w:bookmarkStart w:id="285" w:name="_Toc406984030"/>
      <w:bookmarkStart w:id="286" w:name="_Toc406984177"/>
      <w:bookmarkStart w:id="287" w:name="_Toc406984368"/>
      <w:bookmarkStart w:id="288" w:name="_Toc407069576"/>
      <w:bookmarkStart w:id="289" w:name="_Toc407081541"/>
      <w:bookmarkStart w:id="290" w:name="_Toc407083340"/>
      <w:bookmarkStart w:id="291" w:name="_Toc407084174"/>
      <w:bookmarkStart w:id="292" w:name="_Toc407085293"/>
      <w:bookmarkStart w:id="293" w:name="_Toc407085436"/>
      <w:bookmarkStart w:id="294" w:name="_Toc407085579"/>
      <w:bookmarkStart w:id="295" w:name="_Toc407086027"/>
      <w:r>
        <w:t xml:space="preserve">6.3. </w:t>
      </w:r>
      <w:r>
        <w:rPr>
          <w:b w:val="0"/>
        </w:rPr>
        <w:t>Zasady postępowania z wadliwie wykonanymi odcinkami koryta (profilowanego</w:t>
      </w:r>
      <w:bookmarkEnd w:id="280"/>
      <w:bookmarkEnd w:id="281"/>
      <w:bookmarkEnd w:id="282"/>
      <w:bookmarkEnd w:id="283"/>
      <w:bookmarkEnd w:id="284"/>
      <w:r>
        <w:rPr>
          <w:b w:val="0"/>
        </w:rPr>
        <w:t xml:space="preserve"> podłoża)</w:t>
      </w:r>
      <w:bookmarkEnd w:id="285"/>
      <w:bookmarkEnd w:id="286"/>
      <w:bookmarkEnd w:id="287"/>
      <w:bookmarkEnd w:id="288"/>
      <w:bookmarkEnd w:id="289"/>
      <w:bookmarkEnd w:id="290"/>
      <w:bookmarkEnd w:id="291"/>
      <w:bookmarkEnd w:id="292"/>
      <w:bookmarkEnd w:id="293"/>
      <w:bookmarkEnd w:id="294"/>
      <w:bookmarkEnd w:id="295"/>
    </w:p>
    <w:p w:rsidR="007E71CC" w:rsidRDefault="009642CC">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7E71CC" w:rsidRDefault="007E71CC"/>
    <w:p w:rsidR="007E71CC" w:rsidRDefault="009642CC">
      <w:pPr>
        <w:pStyle w:val="Nagwek1"/>
        <w:rPr>
          <w:b w:val="0"/>
          <w:sz w:val="22"/>
        </w:rPr>
      </w:pPr>
      <w:bookmarkStart w:id="296" w:name="_Toc406913861"/>
      <w:bookmarkStart w:id="297" w:name="_Toc406914106"/>
      <w:bookmarkStart w:id="298" w:name="_Toc406914760"/>
      <w:bookmarkStart w:id="299" w:name="_Toc406915338"/>
      <w:bookmarkStart w:id="300" w:name="_Toc406984031"/>
      <w:bookmarkStart w:id="301" w:name="_Toc406984178"/>
      <w:bookmarkStart w:id="302" w:name="_Toc406984369"/>
      <w:bookmarkStart w:id="303" w:name="_Toc407069577"/>
      <w:bookmarkStart w:id="304" w:name="_Toc407081542"/>
      <w:bookmarkStart w:id="305" w:name="_Toc407083341"/>
      <w:bookmarkStart w:id="306" w:name="_Toc407084175"/>
      <w:bookmarkStart w:id="307" w:name="_Toc407085294"/>
      <w:bookmarkStart w:id="308" w:name="_Toc407085437"/>
      <w:bookmarkStart w:id="309" w:name="_Toc407085580"/>
      <w:bookmarkStart w:id="310" w:name="_Toc407086028"/>
      <w:r>
        <w:rPr>
          <w:b w:val="0"/>
          <w:sz w:val="22"/>
        </w:rPr>
        <w:t xml:space="preserve">7. </w:t>
      </w:r>
      <w:r>
        <w:rPr>
          <w:sz w:val="22"/>
        </w:rPr>
        <w:t>Obmiar robót</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7E71CC" w:rsidRDefault="009642CC">
      <w:pPr>
        <w:pStyle w:val="Nagwek2"/>
      </w:pPr>
      <w:bookmarkStart w:id="311" w:name="_Toc406913862"/>
      <w:bookmarkStart w:id="312" w:name="_Toc406914107"/>
      <w:bookmarkStart w:id="313" w:name="_Toc406914761"/>
      <w:bookmarkStart w:id="314" w:name="_Toc406915339"/>
      <w:bookmarkStart w:id="315" w:name="_Toc406984032"/>
      <w:bookmarkStart w:id="316" w:name="_Toc406984179"/>
      <w:bookmarkStart w:id="317" w:name="_Toc406984370"/>
      <w:bookmarkStart w:id="318" w:name="_Toc407069578"/>
      <w:bookmarkStart w:id="319" w:name="_Toc407081543"/>
      <w:bookmarkStart w:id="320" w:name="_Toc407083342"/>
      <w:bookmarkStart w:id="321" w:name="_Toc407084176"/>
      <w:bookmarkStart w:id="322" w:name="_Toc407085295"/>
      <w:bookmarkStart w:id="323" w:name="_Toc407085438"/>
      <w:bookmarkStart w:id="324" w:name="_Toc407085581"/>
      <w:bookmarkStart w:id="325" w:name="_Toc407086029"/>
      <w:r>
        <w:t xml:space="preserve">7.1. </w:t>
      </w:r>
      <w:r>
        <w:rPr>
          <w:b w:val="0"/>
        </w:rPr>
        <w:t>Ogólne zasady obmiaru robót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7E71CC" w:rsidRDefault="009642CC">
      <w:r>
        <w:tab/>
        <w:t>Ogólne zasady obmiaru robót podano w SST D-M-00.00.00 „Wymagania ogólne” pkt 7.</w:t>
      </w:r>
    </w:p>
    <w:p w:rsidR="007E71CC" w:rsidRDefault="009642CC">
      <w:pPr>
        <w:pStyle w:val="Nagwek2"/>
      </w:pPr>
      <w:bookmarkStart w:id="326" w:name="_Toc406913863"/>
      <w:bookmarkStart w:id="327" w:name="_Toc406914108"/>
      <w:bookmarkStart w:id="328" w:name="_Toc406914762"/>
      <w:bookmarkStart w:id="329" w:name="_Toc406915340"/>
      <w:bookmarkStart w:id="330" w:name="_Toc406984033"/>
      <w:bookmarkStart w:id="331" w:name="_Toc406984180"/>
      <w:bookmarkStart w:id="332" w:name="_Toc406984371"/>
      <w:bookmarkStart w:id="333" w:name="_Toc407069579"/>
      <w:bookmarkStart w:id="334" w:name="_Toc407081544"/>
      <w:bookmarkStart w:id="335" w:name="_Toc407083343"/>
      <w:bookmarkStart w:id="336" w:name="_Toc407084177"/>
      <w:bookmarkStart w:id="337" w:name="_Toc407085296"/>
      <w:bookmarkStart w:id="338" w:name="_Toc407085439"/>
      <w:bookmarkStart w:id="339" w:name="_Toc407085582"/>
      <w:bookmarkStart w:id="340" w:name="_Toc407086030"/>
      <w:r>
        <w:t xml:space="preserve">7.2. </w:t>
      </w:r>
      <w:r>
        <w:rPr>
          <w:b w:val="0"/>
        </w:rPr>
        <w:t>Jednostka obmiarowa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E71CC" w:rsidRDefault="009642CC">
      <w:r>
        <w:tab/>
        <w:t>Jednostką obmiarową jest m</w:t>
      </w:r>
      <w:r>
        <w:rPr>
          <w:vertAlign w:val="superscript"/>
        </w:rPr>
        <w:t>2</w:t>
      </w:r>
      <w:r>
        <w:t xml:space="preserve"> (metr kwadratowy) wykonanego i odebranego koryta.</w:t>
      </w:r>
    </w:p>
    <w:p w:rsidR="007E71CC" w:rsidRDefault="007E71CC">
      <w:pPr>
        <w:pStyle w:val="Nagwek1"/>
      </w:pPr>
      <w:bookmarkStart w:id="341" w:name="_Toc406913864"/>
      <w:bookmarkStart w:id="342" w:name="_Toc406914109"/>
      <w:bookmarkStart w:id="343" w:name="_Toc406914763"/>
      <w:bookmarkStart w:id="344" w:name="_Toc406915341"/>
      <w:bookmarkStart w:id="345" w:name="_Toc406984034"/>
      <w:bookmarkStart w:id="346" w:name="_Toc406984181"/>
      <w:bookmarkStart w:id="347" w:name="_Toc406984372"/>
      <w:bookmarkStart w:id="348" w:name="_Toc407069580"/>
      <w:bookmarkStart w:id="349" w:name="_Toc407081545"/>
      <w:bookmarkStart w:id="350" w:name="_Toc407083344"/>
      <w:bookmarkStart w:id="351" w:name="_Toc407084178"/>
      <w:bookmarkStart w:id="352" w:name="_Toc407085297"/>
      <w:bookmarkStart w:id="353" w:name="_Toc407085440"/>
      <w:bookmarkStart w:id="354" w:name="_Toc407085583"/>
      <w:bookmarkStart w:id="355" w:name="_Toc407086031"/>
    </w:p>
    <w:p w:rsidR="007E71CC" w:rsidRDefault="009642CC">
      <w:pPr>
        <w:pStyle w:val="Nagwek1"/>
      </w:pPr>
      <w:r>
        <w:t>8. Odbiór robót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7E71CC" w:rsidRDefault="009642CC">
      <w:r>
        <w:tab/>
        <w:t>Ogólne zasady odbioru robót podano w SST D-M-00.00.00 „Wymagania ogólne” pkt 8.</w:t>
      </w:r>
    </w:p>
    <w:p w:rsidR="007E71CC" w:rsidRDefault="009642CC">
      <w:r>
        <w:tab/>
        <w:t>Roboty uznaje się za wykonane zgodnie z dokumentacja projektową, SST i wymaganiami Inżyniera, jeżeli wszystkie pomiary i badania z zachowaniem tolerancji wg punktu 6 dały wyniki pozytywne.</w:t>
      </w:r>
    </w:p>
    <w:p w:rsidR="007E71CC" w:rsidRDefault="007E71CC">
      <w:pPr>
        <w:pStyle w:val="Nagwek1"/>
      </w:pPr>
      <w:bookmarkStart w:id="356" w:name="_Toc406913865"/>
      <w:bookmarkStart w:id="357" w:name="_Toc406914110"/>
      <w:bookmarkStart w:id="358" w:name="_Toc406914764"/>
      <w:bookmarkStart w:id="359" w:name="_Toc406915342"/>
      <w:bookmarkStart w:id="360" w:name="_Toc406984035"/>
      <w:bookmarkStart w:id="361" w:name="_Toc406984182"/>
      <w:bookmarkStart w:id="362" w:name="_Toc406984373"/>
      <w:bookmarkStart w:id="363" w:name="_Toc407069581"/>
      <w:bookmarkStart w:id="364" w:name="_Toc407081546"/>
      <w:bookmarkStart w:id="365" w:name="_Toc407083345"/>
      <w:bookmarkStart w:id="366" w:name="_Toc407084179"/>
      <w:bookmarkStart w:id="367" w:name="_Toc407085298"/>
      <w:bookmarkStart w:id="368" w:name="_Toc407085441"/>
      <w:bookmarkStart w:id="369" w:name="_Toc407085584"/>
      <w:bookmarkStart w:id="370" w:name="_Toc407086032"/>
    </w:p>
    <w:p w:rsidR="007E71CC" w:rsidRDefault="009642CC">
      <w:pPr>
        <w:pStyle w:val="Nagwek1"/>
      </w:pPr>
      <w:r>
        <w:t>9. Podstawa płatności</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7E71CC" w:rsidRDefault="009642CC">
      <w:pPr>
        <w:pStyle w:val="Nagwek2"/>
      </w:pPr>
      <w:bookmarkStart w:id="371" w:name="_Toc406913866"/>
      <w:bookmarkStart w:id="372" w:name="_Toc406914111"/>
      <w:bookmarkStart w:id="373" w:name="_Toc406914765"/>
      <w:bookmarkStart w:id="374" w:name="_Toc406915343"/>
      <w:bookmarkStart w:id="375" w:name="_Toc406984036"/>
      <w:bookmarkStart w:id="376" w:name="_Toc406984183"/>
      <w:bookmarkStart w:id="377" w:name="_Toc406984374"/>
      <w:bookmarkStart w:id="378" w:name="_Toc407069582"/>
      <w:bookmarkStart w:id="379" w:name="_Toc407081547"/>
      <w:bookmarkStart w:id="380" w:name="_Toc407083346"/>
      <w:bookmarkStart w:id="381" w:name="_Toc407084180"/>
      <w:bookmarkStart w:id="382" w:name="_Toc407085299"/>
      <w:bookmarkStart w:id="383" w:name="_Toc407085442"/>
      <w:bookmarkStart w:id="384" w:name="_Toc407085585"/>
      <w:bookmarkStart w:id="385" w:name="_Toc407086033"/>
      <w:r>
        <w:t xml:space="preserve">9.1. </w:t>
      </w:r>
      <w:r>
        <w:rPr>
          <w:b w:val="0"/>
        </w:rPr>
        <w:t>Ogólne ustalenia dotyczące podstawy płatności</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7E71CC" w:rsidRDefault="009642CC">
      <w:r>
        <w:t>Ogólne ustalenia dotyczące podstawy płatności podano w SST D-M-00.00.00 „Wymagania ogólne” pkt 9.</w:t>
      </w:r>
    </w:p>
    <w:p w:rsidR="007E71CC" w:rsidRDefault="009642CC">
      <w:pPr>
        <w:pStyle w:val="Nagwek2"/>
      </w:pPr>
      <w:bookmarkStart w:id="386" w:name="_Toc406913867"/>
      <w:bookmarkStart w:id="387" w:name="_Toc406914112"/>
      <w:bookmarkStart w:id="388" w:name="_Toc406914766"/>
      <w:bookmarkStart w:id="389" w:name="_Toc406915344"/>
      <w:bookmarkStart w:id="390" w:name="_Toc406984037"/>
      <w:bookmarkStart w:id="391" w:name="_Toc406984184"/>
      <w:bookmarkStart w:id="392" w:name="_Toc406984375"/>
      <w:bookmarkStart w:id="393" w:name="_Toc407069583"/>
      <w:bookmarkStart w:id="394" w:name="_Toc407081548"/>
      <w:bookmarkStart w:id="395" w:name="_Toc407083347"/>
      <w:bookmarkStart w:id="396" w:name="_Toc407084181"/>
      <w:bookmarkStart w:id="397" w:name="_Toc407085300"/>
      <w:bookmarkStart w:id="398" w:name="_Toc407085443"/>
      <w:bookmarkStart w:id="399" w:name="_Toc407085586"/>
      <w:bookmarkStart w:id="400" w:name="_Toc407086034"/>
      <w:r>
        <w:t xml:space="preserve">9.2. </w:t>
      </w:r>
      <w:r>
        <w:rPr>
          <w:b w:val="0"/>
        </w:rPr>
        <w:t>Cena jednostki obmiarowej</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7E71CC" w:rsidRDefault="009642CC">
      <w:r>
        <w:tab/>
        <w:t>Cena wykonania 1 m</w:t>
      </w:r>
      <w:r>
        <w:rPr>
          <w:vertAlign w:val="superscript"/>
        </w:rPr>
        <w:t>2</w:t>
      </w:r>
      <w:r>
        <w:t xml:space="preserve"> koryta obejmuje:</w:t>
      </w:r>
    </w:p>
    <w:p w:rsidR="007E71CC" w:rsidRDefault="009642CC" w:rsidP="008E47F4">
      <w:pPr>
        <w:numPr>
          <w:ilvl w:val="0"/>
          <w:numId w:val="8"/>
        </w:numPr>
      </w:pPr>
      <w:r>
        <w:t>prace pomiarowe i roboty przygotowawcze,</w:t>
      </w:r>
    </w:p>
    <w:p w:rsidR="007E71CC" w:rsidRDefault="009642CC" w:rsidP="008E47F4">
      <w:pPr>
        <w:numPr>
          <w:ilvl w:val="0"/>
          <w:numId w:val="8"/>
        </w:numPr>
      </w:pPr>
      <w:r>
        <w:t>profilowanie dna  podłoża,</w:t>
      </w:r>
    </w:p>
    <w:p w:rsidR="007E71CC" w:rsidRDefault="009642CC" w:rsidP="008E47F4">
      <w:pPr>
        <w:numPr>
          <w:ilvl w:val="0"/>
          <w:numId w:val="8"/>
        </w:numPr>
      </w:pPr>
      <w:r>
        <w:t>zagęszczenie,</w:t>
      </w:r>
    </w:p>
    <w:p w:rsidR="007E71CC" w:rsidRDefault="009642CC" w:rsidP="008E47F4">
      <w:pPr>
        <w:numPr>
          <w:ilvl w:val="0"/>
          <w:numId w:val="8"/>
        </w:numPr>
      </w:pPr>
      <w:r>
        <w:t>utrzymanie podłoża,</w:t>
      </w:r>
    </w:p>
    <w:p w:rsidR="007E71CC" w:rsidRDefault="009642CC" w:rsidP="008E47F4">
      <w:pPr>
        <w:numPr>
          <w:ilvl w:val="0"/>
          <w:numId w:val="8"/>
        </w:numPr>
      </w:pPr>
      <w:r>
        <w:t>przeprowadzenie pomiarów i badań laboratoryjnych, wymaganych w specyfikacji technicznej.</w:t>
      </w:r>
    </w:p>
    <w:p w:rsidR="007E71CC" w:rsidRDefault="007E71CC">
      <w:pPr>
        <w:pStyle w:val="Nagwek1"/>
      </w:pPr>
      <w:bookmarkStart w:id="401" w:name="_Toc406913868"/>
      <w:bookmarkStart w:id="402" w:name="_Toc406914113"/>
      <w:bookmarkStart w:id="403" w:name="_Toc406914767"/>
      <w:bookmarkStart w:id="404" w:name="_Toc406915345"/>
      <w:bookmarkStart w:id="405" w:name="_Toc406984038"/>
      <w:bookmarkStart w:id="406" w:name="_Toc406984185"/>
      <w:bookmarkStart w:id="407" w:name="_Toc406984376"/>
      <w:bookmarkStart w:id="408" w:name="_Toc407069584"/>
      <w:bookmarkStart w:id="409" w:name="_Toc407081549"/>
      <w:bookmarkStart w:id="410" w:name="_Toc407083348"/>
      <w:bookmarkStart w:id="411" w:name="_Toc407084182"/>
      <w:bookmarkStart w:id="412" w:name="_Toc407085301"/>
      <w:bookmarkStart w:id="413" w:name="_Toc407085444"/>
      <w:bookmarkStart w:id="414" w:name="_Toc407085587"/>
      <w:bookmarkStart w:id="415" w:name="_Toc407086035"/>
    </w:p>
    <w:p w:rsidR="007E71CC" w:rsidRDefault="009642CC">
      <w:pPr>
        <w:pStyle w:val="Nagwek1"/>
      </w:pPr>
      <w:r>
        <w:t>10. Przepisy związane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7E71CC" w:rsidRDefault="009642CC">
      <w:pPr>
        <w:pStyle w:val="Nagwek2"/>
      </w:pPr>
      <w:bookmarkStart w:id="416" w:name="_Toc406913869"/>
      <w:bookmarkStart w:id="417" w:name="_Toc406914114"/>
      <w:bookmarkStart w:id="418" w:name="_Toc406914768"/>
      <w:bookmarkStart w:id="419" w:name="_Toc406915346"/>
      <w:bookmarkStart w:id="420" w:name="_Toc406984039"/>
      <w:bookmarkStart w:id="421" w:name="_Toc406984186"/>
      <w:bookmarkStart w:id="422" w:name="_Toc406984377"/>
      <w:bookmarkStart w:id="423" w:name="_Toc407069585"/>
      <w:bookmarkStart w:id="424" w:name="_Toc407081550"/>
      <w:bookmarkStart w:id="425" w:name="_Toc407083349"/>
      <w:bookmarkStart w:id="426" w:name="_Toc407084183"/>
      <w:bookmarkStart w:id="427" w:name="_Toc407085302"/>
      <w:bookmarkStart w:id="428" w:name="_Toc407085445"/>
      <w:bookmarkStart w:id="429" w:name="_Toc407085588"/>
      <w:bookmarkStart w:id="430" w:name="_Toc407086036"/>
      <w:r>
        <w:t>Normy</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tbl>
      <w:tblPr>
        <w:tblW w:w="0" w:type="auto"/>
        <w:tblLayout w:type="fixed"/>
        <w:tblCellMar>
          <w:left w:w="70" w:type="dxa"/>
          <w:right w:w="70" w:type="dxa"/>
        </w:tblCellMar>
        <w:tblLook w:val="0000"/>
      </w:tblPr>
      <w:tblGrid>
        <w:gridCol w:w="496"/>
        <w:gridCol w:w="1701"/>
        <w:gridCol w:w="5313"/>
      </w:tblGrid>
      <w:tr w:rsidR="007E71CC">
        <w:tc>
          <w:tcPr>
            <w:tcW w:w="496" w:type="dxa"/>
          </w:tcPr>
          <w:p w:rsidR="007E71CC" w:rsidRDefault="009642CC">
            <w:pPr>
              <w:jc w:val="center"/>
            </w:pPr>
            <w:r>
              <w:t>1.</w:t>
            </w:r>
          </w:p>
        </w:tc>
        <w:tc>
          <w:tcPr>
            <w:tcW w:w="1701" w:type="dxa"/>
          </w:tcPr>
          <w:p w:rsidR="007E71CC" w:rsidRDefault="009642CC">
            <w:r>
              <w:t>PN-B-04481</w:t>
            </w:r>
          </w:p>
        </w:tc>
        <w:tc>
          <w:tcPr>
            <w:tcW w:w="5313" w:type="dxa"/>
          </w:tcPr>
          <w:p w:rsidR="007E71CC" w:rsidRDefault="009642CC">
            <w:r>
              <w:t>Grunty budowlane. Badania próbek gruntu</w:t>
            </w:r>
          </w:p>
        </w:tc>
      </w:tr>
      <w:tr w:rsidR="007E71CC">
        <w:tc>
          <w:tcPr>
            <w:tcW w:w="496" w:type="dxa"/>
          </w:tcPr>
          <w:p w:rsidR="007E71CC" w:rsidRDefault="009642CC">
            <w:pPr>
              <w:jc w:val="center"/>
            </w:pPr>
            <w:r>
              <w:t>2.</w:t>
            </w:r>
          </w:p>
        </w:tc>
        <w:tc>
          <w:tcPr>
            <w:tcW w:w="1701" w:type="dxa"/>
          </w:tcPr>
          <w:p w:rsidR="007E71CC" w:rsidRDefault="009642CC">
            <w:r>
              <w:t>PN-/B-06714-17</w:t>
            </w:r>
          </w:p>
        </w:tc>
        <w:tc>
          <w:tcPr>
            <w:tcW w:w="5313" w:type="dxa"/>
          </w:tcPr>
          <w:p w:rsidR="007E71CC" w:rsidRDefault="009642CC">
            <w:r>
              <w:t>Kruszywa mineralne. Badania. Oznaczanie wilgotności</w:t>
            </w:r>
          </w:p>
        </w:tc>
      </w:tr>
      <w:tr w:rsidR="007E71CC">
        <w:tc>
          <w:tcPr>
            <w:tcW w:w="496" w:type="dxa"/>
          </w:tcPr>
          <w:p w:rsidR="007E71CC" w:rsidRDefault="009642CC">
            <w:pPr>
              <w:jc w:val="center"/>
            </w:pPr>
            <w:r>
              <w:t>3.</w:t>
            </w:r>
          </w:p>
        </w:tc>
        <w:tc>
          <w:tcPr>
            <w:tcW w:w="1701" w:type="dxa"/>
          </w:tcPr>
          <w:p w:rsidR="007E71CC" w:rsidRDefault="009642CC">
            <w:r>
              <w:t>BN-64/8931-02</w:t>
            </w:r>
          </w:p>
        </w:tc>
        <w:tc>
          <w:tcPr>
            <w:tcW w:w="5313" w:type="dxa"/>
          </w:tcPr>
          <w:p w:rsidR="007E71CC" w:rsidRDefault="009642CC">
            <w:r>
              <w:t>Drogi samochodowe. Oznaczanie modułu odkształcenia nawierzchni podatnych i podłoża przez obciążenie płytą</w:t>
            </w:r>
          </w:p>
        </w:tc>
      </w:tr>
      <w:tr w:rsidR="007E71CC">
        <w:tc>
          <w:tcPr>
            <w:tcW w:w="496" w:type="dxa"/>
          </w:tcPr>
          <w:p w:rsidR="007E71CC" w:rsidRDefault="009642CC">
            <w:pPr>
              <w:jc w:val="center"/>
            </w:pPr>
            <w:r>
              <w:t>4.</w:t>
            </w:r>
          </w:p>
        </w:tc>
        <w:tc>
          <w:tcPr>
            <w:tcW w:w="1701" w:type="dxa"/>
          </w:tcPr>
          <w:p w:rsidR="007E71CC" w:rsidRDefault="009642CC">
            <w:r>
              <w:t>BN-68/8931-04</w:t>
            </w:r>
          </w:p>
        </w:tc>
        <w:tc>
          <w:tcPr>
            <w:tcW w:w="5313" w:type="dxa"/>
          </w:tcPr>
          <w:p w:rsidR="007E71CC" w:rsidRDefault="009642CC">
            <w:r>
              <w:t xml:space="preserve">Drogi samochodowe. Pomiar równości nawierzchni </w:t>
            </w:r>
            <w:proofErr w:type="spellStart"/>
            <w:r>
              <w:t>planografem</w:t>
            </w:r>
            <w:proofErr w:type="spellEnd"/>
            <w:r>
              <w:t xml:space="preserve"> i łatą</w:t>
            </w:r>
          </w:p>
        </w:tc>
      </w:tr>
      <w:tr w:rsidR="007E71CC" w:rsidTr="005A50EB">
        <w:trPr>
          <w:trHeight w:val="80"/>
        </w:trPr>
        <w:tc>
          <w:tcPr>
            <w:tcW w:w="496" w:type="dxa"/>
          </w:tcPr>
          <w:p w:rsidR="007E71CC" w:rsidRDefault="009642CC">
            <w:pPr>
              <w:jc w:val="center"/>
            </w:pPr>
            <w:r>
              <w:t>5.</w:t>
            </w:r>
          </w:p>
        </w:tc>
        <w:tc>
          <w:tcPr>
            <w:tcW w:w="1701" w:type="dxa"/>
          </w:tcPr>
          <w:p w:rsidR="007E71CC" w:rsidRDefault="009642CC">
            <w:r>
              <w:t>BN-77/8931-12</w:t>
            </w:r>
          </w:p>
        </w:tc>
        <w:tc>
          <w:tcPr>
            <w:tcW w:w="5313" w:type="dxa"/>
          </w:tcPr>
          <w:p w:rsidR="007E71CC" w:rsidRDefault="009642CC">
            <w:r>
              <w:t>Oznaczanie wskaźnika zagęszczenia gruntu</w:t>
            </w:r>
          </w:p>
        </w:tc>
      </w:tr>
    </w:tbl>
    <w:p w:rsidR="007E71CC" w:rsidRDefault="007E71CC">
      <w:pPr>
        <w:pStyle w:val="Standardowytekst"/>
      </w:pPr>
    </w:p>
    <w:p w:rsidR="007E71CC" w:rsidRDefault="009642CC">
      <w:r>
        <w:br w:type="page"/>
      </w:r>
    </w:p>
    <w:p w:rsidR="007E71CC" w:rsidRDefault="007E71CC"/>
    <w:p w:rsidR="007E71CC" w:rsidRDefault="009642CC">
      <w:pPr>
        <w:pStyle w:val="Standardowytekst"/>
        <w:ind w:left="1134" w:hanging="1843"/>
        <w:jc w:val="left"/>
        <w:rPr>
          <w:b/>
          <w:sz w:val="28"/>
        </w:rPr>
      </w:pPr>
      <w:r>
        <w:rPr>
          <w:b/>
          <w:sz w:val="28"/>
        </w:rPr>
        <w:t>D-04.04.02    PODBUDOWA  Z  KRUSZYWA  ŁAMANEGO STABILI- ZOWANEGO  MECHANICZNIE- KOD CPV  45233124-4</w:t>
      </w:r>
    </w:p>
    <w:p w:rsidR="007E71CC" w:rsidRDefault="009642CC">
      <w:pPr>
        <w:pStyle w:val="Nagwek1"/>
      </w:pPr>
      <w:r>
        <w:t>1. WSTĘP</w:t>
      </w:r>
    </w:p>
    <w:p w:rsidR="007E71CC" w:rsidRDefault="009642CC">
      <w:pPr>
        <w:pStyle w:val="Nagwek2"/>
      </w:pPr>
      <w:r>
        <w:t>1.1. Przedmiot SST</w:t>
      </w:r>
    </w:p>
    <w:p w:rsidR="007E71CC" w:rsidRDefault="009642CC">
      <w:pPr>
        <w:pStyle w:val="Standardowytekst"/>
      </w:pPr>
      <w:r>
        <w:tab/>
        <w:t>Przedmiotem niniejszej  szczegółowej  specyfikacji technicznej (SST) są wymagania ogólne dotyczące wykonania i odbioru robót związanych z wykonywaniem podbudowy z kruszywa łamanego stabilizowanego .</w:t>
      </w:r>
    </w:p>
    <w:p w:rsidR="007E71CC" w:rsidRDefault="009642CC">
      <w:pPr>
        <w:pStyle w:val="Nagwek2"/>
      </w:pPr>
      <w:r>
        <w:t>1.2. Zakres stosowania SST</w:t>
      </w:r>
    </w:p>
    <w:p w:rsidR="007E71CC" w:rsidRDefault="009642CC">
      <w:r>
        <w:tab/>
        <w:t xml:space="preserve">Szczegółowa specyfikacja techniczna (SST) stanowi dokument przetargowy i kontraktowy przy zlecaniu i realizacji powyższych robót. </w:t>
      </w:r>
    </w:p>
    <w:p w:rsidR="007E71CC" w:rsidRDefault="009642CC">
      <w:pPr>
        <w:pStyle w:val="Nagwek2"/>
      </w:pPr>
      <w:r>
        <w:t>1.3. Zakres robót objętych SST</w:t>
      </w:r>
    </w:p>
    <w:p w:rsidR="007E71CC" w:rsidRDefault="009642CC">
      <w:r>
        <w:tab/>
        <w:t>Ustalenia zawarte w niniejszej specyfikacji dotyczą zasad prowadzenia robót związanych z wykonywaniem podbudowy z kruszywa łamanego stabilizowanego mechanicznie wg PN-S-06102 .</w:t>
      </w:r>
    </w:p>
    <w:p w:rsidR="007E71CC" w:rsidRDefault="009642CC">
      <w:r>
        <w:tab/>
        <w:t>Ustalenia ogólne zawarte są w SST D-04.04.00 „Podbudowa z kruszyw. Wymagania ogólne” pkt 1.3.</w:t>
      </w:r>
    </w:p>
    <w:p w:rsidR="007E71CC" w:rsidRDefault="009642CC">
      <w:pPr>
        <w:pStyle w:val="Nagwek2"/>
      </w:pPr>
      <w:r>
        <w:t>1.4. Określenia podstawowe</w:t>
      </w:r>
    </w:p>
    <w:p w:rsidR="007E71CC" w:rsidRDefault="009642CC">
      <w:r>
        <w:rPr>
          <w:b/>
        </w:rPr>
        <w:t xml:space="preserve">1.4.1. </w:t>
      </w:r>
      <w:r>
        <w:t>Podbudowa z kruszywa łamanego stabilizowanego mechanicznie - jedna lub więcej warstw zagęszczonej mieszanki, która stanowi warstwę nośną nawierzchni drogowej.</w:t>
      </w:r>
    </w:p>
    <w:p w:rsidR="007E71CC" w:rsidRDefault="009642CC">
      <w:pPr>
        <w:spacing w:before="120"/>
      </w:pPr>
      <w:r>
        <w:rPr>
          <w:b/>
        </w:rPr>
        <w:t xml:space="preserve">1.4.2. </w:t>
      </w:r>
      <w:r>
        <w:t>Pozostałe</w:t>
      </w:r>
      <w:r>
        <w:rPr>
          <w:b/>
        </w:rPr>
        <w:t xml:space="preserve"> </w:t>
      </w:r>
      <w:r>
        <w:t xml:space="preserve">określenia podstawowe są zgodne z obowiązującymi, odpowiednimi polskimi normami oraz z definicjami podanymi w SST D-04.04.00 „Podbudowa z kruszyw. Wymagania ogólne” pkt 1.4. </w:t>
      </w:r>
    </w:p>
    <w:p w:rsidR="007E71CC" w:rsidRDefault="009642CC">
      <w:pPr>
        <w:pStyle w:val="Nagwek2"/>
      </w:pPr>
      <w:r>
        <w:t>1.5. Ogólne wymagania dotyczące robót</w:t>
      </w:r>
    </w:p>
    <w:p w:rsidR="007E71CC" w:rsidRDefault="009642CC">
      <w:pPr>
        <w:pStyle w:val="tekstost"/>
      </w:pPr>
      <w:r>
        <w:tab/>
        <w:t>Ogólne wymagania dotyczące robót podano w SST D-04.04.00 „Podbudowa z kruszyw. Wymagania ogólne” pkt 1.5.</w:t>
      </w:r>
    </w:p>
    <w:p w:rsidR="007E71CC" w:rsidRDefault="009642CC">
      <w:pPr>
        <w:pStyle w:val="Nagwek1"/>
      </w:pPr>
      <w:r>
        <w:t>2. materiały</w:t>
      </w:r>
    </w:p>
    <w:p w:rsidR="007E71CC" w:rsidRDefault="009642CC">
      <w:pPr>
        <w:pStyle w:val="Nagwek2"/>
      </w:pPr>
      <w:r>
        <w:t>2.1. Ogólne wymagania dotyczące materiałów</w:t>
      </w:r>
    </w:p>
    <w:p w:rsidR="007E71CC" w:rsidRDefault="009642CC">
      <w:r>
        <w:tab/>
        <w:t>Ogólne wymagania dotyczące materiałów, ich pozyskiwania i składowania, podano w SST D-04.04.00 „Podbudowa z kruszyw. Wymagania ogólne” pkt 2.</w:t>
      </w:r>
    </w:p>
    <w:p w:rsidR="007E71CC" w:rsidRDefault="009642CC">
      <w:pPr>
        <w:pStyle w:val="Nagwek2"/>
      </w:pPr>
      <w:r>
        <w:t>2.2. Rodzaje materiałów</w:t>
      </w:r>
    </w:p>
    <w:p w:rsidR="007E71CC" w:rsidRDefault="009642CC">
      <w:pPr>
        <w:pStyle w:val="tekstost"/>
      </w:pPr>
      <w:r>
        <w:tab/>
        <w:t xml:space="preserve">Materiałem do wykonania podbudowy z kruszyw łamanych stabilizowanych mechanicznie powinno być kruszywo łamane, uzyskane w wyniku </w:t>
      </w:r>
      <w:proofErr w:type="spellStart"/>
      <w:r>
        <w:t>przekruszenia</w:t>
      </w:r>
      <w:proofErr w:type="spellEnd"/>
      <w:r>
        <w:t xml:space="preserve"> surowca skalnego lub kamieni narzutowych i otoczaków albo </w:t>
      </w:r>
      <w:proofErr w:type="spellStart"/>
      <w:r>
        <w:t>ziarn</w:t>
      </w:r>
      <w:proofErr w:type="spellEnd"/>
      <w:r>
        <w:t xml:space="preserve"> żwiru większych od 8 mm.  </w:t>
      </w:r>
    </w:p>
    <w:p w:rsidR="007E71CC" w:rsidRDefault="009642CC">
      <w:pPr>
        <w:pStyle w:val="tekstost"/>
      </w:pPr>
      <w:r>
        <w:tab/>
        <w:t>Kruszywo powinno być jednorodne bez zanieczyszczeń obcych i bez domieszek gliny.</w:t>
      </w:r>
    </w:p>
    <w:p w:rsidR="007E71CC" w:rsidRDefault="009642CC">
      <w:pPr>
        <w:pStyle w:val="Nagwek2"/>
      </w:pPr>
      <w:r>
        <w:t>2.3. Wymagania dla materiałów</w:t>
      </w:r>
    </w:p>
    <w:p w:rsidR="007E71CC" w:rsidRDefault="009642CC">
      <w:pPr>
        <w:pStyle w:val="tekstost"/>
      </w:pPr>
      <w:r>
        <w:rPr>
          <w:b/>
        </w:rPr>
        <w:t xml:space="preserve">2.3.1. </w:t>
      </w:r>
      <w:r>
        <w:t>Uziarnienie kruszywa</w:t>
      </w:r>
    </w:p>
    <w:p w:rsidR="007E71CC" w:rsidRDefault="009642CC">
      <w:pPr>
        <w:pStyle w:val="tekstost"/>
        <w:spacing w:before="120"/>
      </w:pPr>
      <w:r>
        <w:tab/>
        <w:t>Uziarnienie kruszywa powinno być zgodne z wymaganiami podanymi w SST  D-04.04.00 „Podbudowa z kruszyw. Wymagania ogólne” pkt 2.3.1.</w:t>
      </w:r>
    </w:p>
    <w:p w:rsidR="007E71CC" w:rsidRDefault="009642CC">
      <w:pPr>
        <w:pStyle w:val="tekstost"/>
        <w:spacing w:before="120"/>
      </w:pPr>
      <w:r>
        <w:rPr>
          <w:b/>
        </w:rPr>
        <w:t xml:space="preserve">2.3.2. </w:t>
      </w:r>
      <w:r>
        <w:t>Właściwości kruszywa</w:t>
      </w:r>
    </w:p>
    <w:p w:rsidR="007E71CC" w:rsidRDefault="009642CC">
      <w:pPr>
        <w:pStyle w:val="tekstost"/>
        <w:spacing w:before="120"/>
      </w:pPr>
      <w:r>
        <w:tab/>
        <w:t>Kruszywo powinno spełniać wymagania określone w SST D-04.04.00 „Podbudowa z kruszyw. Wymagania ogólne” pkt 2.3.2.</w:t>
      </w:r>
    </w:p>
    <w:p w:rsidR="007E71CC" w:rsidRDefault="009642CC">
      <w:pPr>
        <w:pStyle w:val="Nagwek1"/>
      </w:pPr>
      <w:r>
        <w:t>3. sprzęt</w:t>
      </w:r>
    </w:p>
    <w:p w:rsidR="007E71CC" w:rsidRDefault="009642CC">
      <w:r>
        <w:tab/>
        <w:t>Wymagania dotyczące sprzętu podano w SST D-04.04.00 „Podbudowa z kruszyw. Wymagania ogólne” pkt 3.</w:t>
      </w:r>
    </w:p>
    <w:p w:rsidR="007E71CC" w:rsidRDefault="009642CC">
      <w:pPr>
        <w:pStyle w:val="Nagwek1"/>
      </w:pPr>
      <w:r>
        <w:t>4. transport</w:t>
      </w:r>
    </w:p>
    <w:p w:rsidR="007E71CC" w:rsidRDefault="009642CC">
      <w:r>
        <w:tab/>
        <w:t>Wymagania dotyczące transportu podano w SST D-04.04.00 „Podbudowa z kruszyw. Wymagania ogólne” pkt 4.</w:t>
      </w:r>
    </w:p>
    <w:p w:rsidR="007E71CC" w:rsidRDefault="009642CC">
      <w:pPr>
        <w:pStyle w:val="Nagwek1"/>
      </w:pPr>
      <w:r>
        <w:lastRenderedPageBreak/>
        <w:t>5. wykonanie robót</w:t>
      </w:r>
    </w:p>
    <w:p w:rsidR="007E71CC" w:rsidRDefault="009642CC">
      <w:r>
        <w:tab/>
        <w:t>Ogólne zasady wykonania robót podano w SST D-04.04.00 „Podbudowa z kruszyw. Wymagania ogólne” pkt 5.</w:t>
      </w:r>
    </w:p>
    <w:p w:rsidR="007E71CC" w:rsidRDefault="009642CC">
      <w:pPr>
        <w:pStyle w:val="Nagwek2"/>
      </w:pPr>
      <w:r>
        <w:t>5.2. Przygotowanie podłoża</w:t>
      </w:r>
    </w:p>
    <w:p w:rsidR="007E71CC" w:rsidRDefault="009642CC">
      <w:r>
        <w:tab/>
        <w:t>Przygotowanie podłoża powinno odpowiadać wymaganiom określonym w SST  D-04.04.00 „Podbudowa z kruszyw. Wymagania ogólne” pkt 5.2.</w:t>
      </w:r>
    </w:p>
    <w:p w:rsidR="007E71CC" w:rsidRDefault="009642CC">
      <w:pPr>
        <w:pStyle w:val="Nagwek2"/>
      </w:pPr>
      <w:r>
        <w:t>5.3. Wytwarzanie mieszanki kruszywa</w:t>
      </w:r>
    </w:p>
    <w:p w:rsidR="007E71CC" w:rsidRDefault="009642CC">
      <w:r>
        <w:tab/>
        <w:t>Mieszankę kruszywa należy wytwarzać zgodnie z ustaleniami podanymi w SST  D-04.04.00 „Podbudowa z kruszyw. Wymagania ogólne” pkt 5.3.</w:t>
      </w:r>
    </w:p>
    <w:p w:rsidR="007E71CC" w:rsidRDefault="009642CC">
      <w:pPr>
        <w:pStyle w:val="Nagwek2"/>
      </w:pPr>
      <w:r>
        <w:t>5.4. Wbudowywanie i zagęszczanie mieszanki kruszywa</w:t>
      </w:r>
    </w:p>
    <w:p w:rsidR="007E71CC" w:rsidRDefault="009642CC">
      <w: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w:t>
      </w:r>
      <w:r>
        <w:tab/>
        <w:t xml:space="preserve">Wilgotność mieszanki kruszywa podczas zagęszczania powinna odpowiadać wilgotności optymalnej, określonej według próby </w:t>
      </w:r>
      <w:proofErr w:type="spellStart"/>
      <w:r>
        <w:t>Proctora</w:t>
      </w:r>
      <w:proofErr w:type="spellEnd"/>
      <w: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7E71CC" w:rsidRDefault="007E71CC"/>
    <w:p w:rsidR="007E71CC" w:rsidRDefault="009642CC">
      <w:pPr>
        <w:pStyle w:val="Nagwek2"/>
      </w:pPr>
      <w:r>
        <w:t>5.5. Utrzymanie podbudowy</w:t>
      </w:r>
    </w:p>
    <w:p w:rsidR="007E71CC" w:rsidRDefault="009642CC">
      <w:r>
        <w:tab/>
        <w:t>Utrzymanie podbudowy powinno odpowiadać wymaganiom określonym w SST  D-04.04.00 „Podbudowa z kruszyw. Wymagania ogólne” pkt 5.6.</w:t>
      </w:r>
    </w:p>
    <w:p w:rsidR="007E71CC" w:rsidRDefault="009642CC">
      <w:pPr>
        <w:pStyle w:val="Nagwek1"/>
      </w:pPr>
      <w:r>
        <w:t>6. kontrola jakości robót</w:t>
      </w:r>
    </w:p>
    <w:p w:rsidR="007E71CC" w:rsidRDefault="009642CC">
      <w:pPr>
        <w:pStyle w:val="Nagwek2"/>
      </w:pPr>
      <w:r>
        <w:t>6.1. Ogólne zasady kontroli jakości robót</w:t>
      </w:r>
    </w:p>
    <w:p w:rsidR="007E71CC" w:rsidRDefault="009642CC">
      <w:r>
        <w:tab/>
        <w:t>Ogólne zasady kontroli jakości robót podano w SST D-04.04.00 „Podbudowa z kruszyw. Wymagania ogólne” pkt 6.</w:t>
      </w:r>
    </w:p>
    <w:p w:rsidR="007E71CC" w:rsidRDefault="009642CC">
      <w:pPr>
        <w:pStyle w:val="Nagwek2"/>
      </w:pPr>
      <w:r>
        <w:t>6.2. Badania przed przystąpieniem do robót</w:t>
      </w:r>
    </w:p>
    <w:p w:rsidR="007E71CC" w:rsidRDefault="009642CC">
      <w:r>
        <w:tab/>
        <w:t>Przed przystąpieniem do robót Wykonawca powinien wykonać badania kruszyw, zgodnie z ustaleniami SST D-04.04.00 „Podbudowa z kruszyw. Wymagania ogólne”  pkt 6.2.</w:t>
      </w:r>
    </w:p>
    <w:p w:rsidR="007E71CC" w:rsidRDefault="009642CC">
      <w:pPr>
        <w:pStyle w:val="Nagwek2"/>
      </w:pPr>
      <w:r>
        <w:t>6.3. Badania w czasie robót</w:t>
      </w:r>
    </w:p>
    <w:p w:rsidR="007E71CC" w:rsidRDefault="009642CC">
      <w:r>
        <w:tab/>
        <w:t>Częstotliwość oraz zakres badań i pomiarów kontrolnych w czasie robót podano w SST D-04.04.00 „Podbudowa z kruszyw. Wymagania ogólne” pkt 6.3.</w:t>
      </w:r>
    </w:p>
    <w:p w:rsidR="007E71CC" w:rsidRDefault="009642CC">
      <w:pPr>
        <w:pStyle w:val="Nagwek2"/>
      </w:pPr>
      <w:r>
        <w:t>6.4. Wymagania dotyczące cech geometrycznych podbudowy</w:t>
      </w:r>
    </w:p>
    <w:p w:rsidR="007E71CC" w:rsidRDefault="009642CC">
      <w:r>
        <w:tab/>
        <w:t>Częstotliwość oraz zakres pomiarów podano w SST D-04.04.00 „Podbudowa z kruszyw. Wymagania ogólne” pkt 6.4.</w:t>
      </w:r>
    </w:p>
    <w:p w:rsidR="007E71CC" w:rsidRDefault="009642CC">
      <w:pPr>
        <w:pStyle w:val="Nagwek2"/>
      </w:pPr>
      <w:r>
        <w:t>6.5. Zasady postępowania z wadliwie wykonanymi odcinkami podbudowy</w:t>
      </w:r>
    </w:p>
    <w:p w:rsidR="007E71CC" w:rsidRDefault="009642CC">
      <w:pPr>
        <w:pStyle w:val="tekstost"/>
      </w:pPr>
      <w:r>
        <w:tab/>
        <w:t>Zasady postępowania z wadliwie wykonanymi odcinkami podbudowy podano w SST D-04.04.00 „Podbudowa z kruszyw. Wymagania ogólne” pkt 6.5.</w:t>
      </w:r>
    </w:p>
    <w:p w:rsidR="007E71CC" w:rsidRDefault="009642CC">
      <w:pPr>
        <w:pStyle w:val="Nagwek1"/>
      </w:pPr>
      <w:r>
        <w:t>7. obmiar robót</w:t>
      </w:r>
    </w:p>
    <w:p w:rsidR="007E71CC" w:rsidRDefault="009642CC">
      <w:pPr>
        <w:pStyle w:val="Nagwek2"/>
      </w:pPr>
      <w:r>
        <w:t>7.1. Ogólne zasady obmiaru robót</w:t>
      </w:r>
    </w:p>
    <w:p w:rsidR="007E71CC" w:rsidRDefault="009642CC">
      <w:r>
        <w:tab/>
        <w:t>Ogólne zasady obmiaru robót podano w SST D-04.04.00 „Podbudowa z kruszyw. Wymagania ogólne” pkt 7.</w:t>
      </w:r>
    </w:p>
    <w:p w:rsidR="007E71CC" w:rsidRDefault="009642CC">
      <w:pPr>
        <w:pStyle w:val="Nagwek2"/>
      </w:pPr>
      <w:r>
        <w:t>7.2. Jednostka obmiarowa</w:t>
      </w:r>
    </w:p>
    <w:p w:rsidR="007E71CC" w:rsidRDefault="009642CC">
      <w:r>
        <w:tab/>
        <w:t>Jednostką obmiarową jest m</w:t>
      </w:r>
      <w:r>
        <w:rPr>
          <w:vertAlign w:val="superscript"/>
        </w:rPr>
        <w:t>2</w:t>
      </w:r>
      <w:r>
        <w:t xml:space="preserve"> (metr kwadratowy) wykonanej i odebranej podbudowy z kruszywa łamanego stabilizowanego mechanicznie.</w:t>
      </w:r>
    </w:p>
    <w:p w:rsidR="007E71CC" w:rsidRDefault="009642CC">
      <w:pPr>
        <w:pStyle w:val="Nagwek1"/>
      </w:pPr>
      <w:r>
        <w:lastRenderedPageBreak/>
        <w:t>8. odbiór robót</w:t>
      </w:r>
    </w:p>
    <w:p w:rsidR="007E71CC" w:rsidRDefault="009642CC">
      <w:r>
        <w:tab/>
        <w:t>Ogólne zasady odbioru robót podano w SST D-04.04.00 „Podbudowa z kruszyw. Wymagania ogólne” pkt 8.</w:t>
      </w:r>
    </w:p>
    <w:p w:rsidR="007E71CC" w:rsidRDefault="009642CC">
      <w:pPr>
        <w:pStyle w:val="Nagwek1"/>
      </w:pPr>
      <w:r>
        <w:t>9. podstawa płatności</w:t>
      </w:r>
    </w:p>
    <w:p w:rsidR="007E71CC" w:rsidRDefault="009642CC">
      <w:pPr>
        <w:pStyle w:val="Nagwek2"/>
      </w:pPr>
      <w:r>
        <w:t>9.1. Ogólne ustalenia dotyczące podstawy płatności</w:t>
      </w:r>
    </w:p>
    <w:p w:rsidR="007E71CC" w:rsidRDefault="009642CC">
      <w:r>
        <w:tab/>
        <w:t>Ogólne ustalenia dotyczące podstawy płatności podano w SST D-04.04.00 „Podbudowa z kruszyw. Wymagania ogólne” pkt 9.</w:t>
      </w:r>
    </w:p>
    <w:p w:rsidR="007E71CC" w:rsidRDefault="009642CC">
      <w:pPr>
        <w:pStyle w:val="Nagwek2"/>
      </w:pPr>
      <w:r>
        <w:t>9.2. Cena jednostki obmiarowej</w:t>
      </w:r>
    </w:p>
    <w:p w:rsidR="007E71CC" w:rsidRDefault="009642CC">
      <w:r>
        <w:tab/>
        <w:t>Cena wykonania 1 m</w:t>
      </w:r>
      <w:r>
        <w:rPr>
          <w:vertAlign w:val="superscript"/>
        </w:rPr>
        <w:t>2</w:t>
      </w:r>
      <w:r>
        <w:t xml:space="preserve"> podbudowy obejmuje:</w:t>
      </w:r>
    </w:p>
    <w:p w:rsidR="007E71CC" w:rsidRDefault="009642CC" w:rsidP="008E47F4">
      <w:pPr>
        <w:numPr>
          <w:ilvl w:val="0"/>
          <w:numId w:val="11"/>
        </w:numPr>
      </w:pPr>
      <w:r>
        <w:t>prace pomiarowe i roboty przygotowawcze,</w:t>
      </w:r>
    </w:p>
    <w:p w:rsidR="007E71CC" w:rsidRDefault="009642CC" w:rsidP="008E47F4">
      <w:pPr>
        <w:numPr>
          <w:ilvl w:val="0"/>
          <w:numId w:val="11"/>
        </w:numPr>
      </w:pPr>
      <w:r>
        <w:t>oznakowanie robót,</w:t>
      </w:r>
    </w:p>
    <w:p w:rsidR="007E71CC" w:rsidRDefault="009642CC" w:rsidP="008E47F4">
      <w:pPr>
        <w:numPr>
          <w:ilvl w:val="0"/>
          <w:numId w:val="11"/>
        </w:numPr>
      </w:pPr>
      <w:r>
        <w:t>sprawdzenie i ewentualną naprawę podłoża,</w:t>
      </w:r>
    </w:p>
    <w:p w:rsidR="007E71CC" w:rsidRDefault="009642CC" w:rsidP="008E47F4">
      <w:pPr>
        <w:numPr>
          <w:ilvl w:val="0"/>
          <w:numId w:val="11"/>
        </w:numPr>
      </w:pPr>
      <w:r>
        <w:t>przygotowanie mieszanki z kruszywa, zgodnie z receptą,</w:t>
      </w:r>
    </w:p>
    <w:p w:rsidR="007E71CC" w:rsidRDefault="009642CC" w:rsidP="008E47F4">
      <w:pPr>
        <w:numPr>
          <w:ilvl w:val="0"/>
          <w:numId w:val="11"/>
        </w:numPr>
      </w:pPr>
      <w:r>
        <w:t>dostarczenie mieszanki na miejsce wbudowania,</w:t>
      </w:r>
    </w:p>
    <w:p w:rsidR="007E71CC" w:rsidRDefault="009642CC" w:rsidP="008E47F4">
      <w:pPr>
        <w:numPr>
          <w:ilvl w:val="0"/>
          <w:numId w:val="11"/>
        </w:numPr>
      </w:pPr>
      <w:r>
        <w:t>rozłożenie mieszanki,</w:t>
      </w:r>
    </w:p>
    <w:p w:rsidR="007E71CC" w:rsidRDefault="009642CC" w:rsidP="008E47F4">
      <w:pPr>
        <w:numPr>
          <w:ilvl w:val="0"/>
          <w:numId w:val="11"/>
        </w:numPr>
      </w:pPr>
      <w:r>
        <w:t>zagęszczenie rozłożonej mieszanki,</w:t>
      </w:r>
    </w:p>
    <w:p w:rsidR="007E71CC" w:rsidRDefault="009642CC" w:rsidP="008E47F4">
      <w:pPr>
        <w:numPr>
          <w:ilvl w:val="0"/>
          <w:numId w:val="11"/>
        </w:numPr>
      </w:pPr>
      <w:r>
        <w:t>przeprowadzenie pomiarów i badań laboratoryjnych określonych w specyfikacji technicznej,</w:t>
      </w:r>
    </w:p>
    <w:p w:rsidR="007E71CC" w:rsidRDefault="009642CC" w:rsidP="008E47F4">
      <w:pPr>
        <w:numPr>
          <w:ilvl w:val="0"/>
          <w:numId w:val="11"/>
        </w:numPr>
      </w:pPr>
      <w:r>
        <w:t>utrzymanie podbudowy w czasie robót.</w:t>
      </w:r>
    </w:p>
    <w:p w:rsidR="007E71CC" w:rsidRDefault="009642CC">
      <w:pPr>
        <w:pStyle w:val="Nagwek1"/>
      </w:pPr>
      <w:r>
        <w:t>10. przepisy związane</w:t>
      </w:r>
    </w:p>
    <w:p w:rsidR="007E71CC" w:rsidRDefault="009642CC">
      <w:r>
        <w:tab/>
        <w:t>Normy i przepisy związane podano w SST D-04.04.00 „Podbudowa z kruszyw. Wymagania ogólne” pkt 10.</w:t>
      </w:r>
    </w:p>
    <w:p w:rsidR="007E71CC" w:rsidRDefault="007E71CC"/>
    <w:p w:rsidR="007E71CC" w:rsidRDefault="007E71CC">
      <w:pPr>
        <w:pStyle w:val="Standardowytekst"/>
        <w:ind w:left="1985" w:hanging="1985"/>
        <w:jc w:val="left"/>
        <w:rPr>
          <w:b/>
          <w:sz w:val="24"/>
        </w:rPr>
      </w:pPr>
    </w:p>
    <w:p w:rsidR="007E71CC" w:rsidRDefault="009642CC">
      <w:pPr>
        <w:pStyle w:val="Standardowytekst"/>
        <w:jc w:val="left"/>
        <w:rPr>
          <w:b/>
          <w:sz w:val="32"/>
          <w:u w:val="single"/>
        </w:rPr>
      </w:pPr>
      <w:r>
        <w:rPr>
          <w:b/>
          <w:sz w:val="32"/>
          <w:u w:val="single"/>
        </w:rPr>
        <w:t xml:space="preserve">D-04.02.01      WARSTWY  ODSĄCZAJĄCE    </w:t>
      </w:r>
    </w:p>
    <w:p w:rsidR="007E71CC" w:rsidRDefault="009642CC">
      <w:pPr>
        <w:pStyle w:val="Standardowytekst"/>
        <w:jc w:val="left"/>
        <w:rPr>
          <w:b/>
        </w:rPr>
      </w:pPr>
      <w:r>
        <w:rPr>
          <w:b/>
        </w:rPr>
        <w:t xml:space="preserve"> </w:t>
      </w:r>
    </w:p>
    <w:p w:rsidR="007E71CC" w:rsidRDefault="009642CC" w:rsidP="008E47F4">
      <w:pPr>
        <w:pStyle w:val="Nagwek1"/>
        <w:numPr>
          <w:ilvl w:val="0"/>
          <w:numId w:val="13"/>
        </w:numPr>
      </w:pPr>
      <w:bookmarkStart w:id="431" w:name="_Toc406913871"/>
      <w:bookmarkStart w:id="432" w:name="_Toc406914116"/>
      <w:bookmarkStart w:id="433" w:name="_Toc406914770"/>
      <w:bookmarkStart w:id="434" w:name="_Toc406914873"/>
      <w:bookmarkStart w:id="435" w:name="_Toc406915348"/>
      <w:bookmarkStart w:id="436" w:name="_Toc406984041"/>
      <w:bookmarkStart w:id="437" w:name="_Toc406984188"/>
      <w:bookmarkStart w:id="438" w:name="_Toc406984379"/>
      <w:bookmarkStart w:id="439" w:name="_Toc407069587"/>
      <w:bookmarkStart w:id="440" w:name="_Toc407081552"/>
      <w:bookmarkStart w:id="441" w:name="_Toc407081695"/>
      <w:bookmarkStart w:id="442" w:name="_Toc407083351"/>
      <w:bookmarkStart w:id="443" w:name="_Toc407084185"/>
      <w:bookmarkStart w:id="444" w:name="_Toc407085304"/>
      <w:bookmarkStart w:id="445" w:name="_Toc407085447"/>
      <w:bookmarkStart w:id="446" w:name="_Toc407085590"/>
      <w:bookmarkStart w:id="447" w:name="_Toc407086038"/>
      <w:r>
        <w:t>WSTĘP</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7E71CC" w:rsidRDefault="009642CC">
      <w:pPr>
        <w:pStyle w:val="Standardowytekst"/>
        <w:jc w:val="left"/>
      </w:pPr>
      <w:r>
        <w:t xml:space="preserve">               Przedmiotem niniejszej szczegółowej specyfikacji technicznej (SST) są wymagania ogólne dotyczące wykonania i odbioru wymiany warstwy gruntu na piasek (o parametrach jak dla warstwy odsączającej) pod nawierzchnie drogowe .</w:t>
      </w:r>
    </w:p>
    <w:p w:rsidR="007E71CC" w:rsidRDefault="009642CC">
      <w:pPr>
        <w:pStyle w:val="Nagwek2"/>
      </w:pPr>
      <w:bookmarkStart w:id="448" w:name="_Toc406913874"/>
      <w:bookmarkStart w:id="449" w:name="_Toc406914119"/>
      <w:bookmarkStart w:id="450" w:name="_Toc406914773"/>
      <w:bookmarkStart w:id="451" w:name="_Toc406914876"/>
      <w:bookmarkStart w:id="452" w:name="_Toc406915351"/>
      <w:bookmarkStart w:id="453" w:name="_Toc406984044"/>
      <w:bookmarkStart w:id="454" w:name="_Toc406984191"/>
      <w:bookmarkStart w:id="455" w:name="_Toc406984382"/>
      <w:bookmarkStart w:id="456" w:name="_Toc407069590"/>
      <w:bookmarkStart w:id="457" w:name="_Toc407081555"/>
      <w:bookmarkStart w:id="458" w:name="_Toc407081698"/>
      <w:bookmarkStart w:id="459" w:name="_Toc407083354"/>
      <w:bookmarkStart w:id="460" w:name="_Toc407084188"/>
      <w:bookmarkStart w:id="461" w:name="_Toc407085307"/>
      <w:bookmarkStart w:id="462" w:name="_Toc407085450"/>
      <w:bookmarkStart w:id="463" w:name="_Toc407085593"/>
      <w:bookmarkStart w:id="464" w:name="_Toc407086041"/>
      <w:r>
        <w:t>1.1. Zakres robót objętych SST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7E71CC" w:rsidRDefault="009642CC">
      <w:r>
        <w:tab/>
        <w:t xml:space="preserve">Ustalenia zawarte w niniejszej specyfikacji dotyczą zasad prowadzenia robót związanych z wykonaniem robót </w:t>
      </w:r>
      <w:proofErr w:type="spellStart"/>
      <w:r>
        <w:t>j.w</w:t>
      </w:r>
      <w:proofErr w:type="spellEnd"/>
      <w:r>
        <w:t xml:space="preserve">. . </w:t>
      </w:r>
    </w:p>
    <w:p w:rsidR="007E71CC" w:rsidRDefault="009642CC">
      <w:pPr>
        <w:pStyle w:val="Nagwek1"/>
      </w:pPr>
      <w:bookmarkStart w:id="465" w:name="_Toc406913877"/>
      <w:bookmarkStart w:id="466" w:name="_Toc406914122"/>
      <w:bookmarkStart w:id="467" w:name="_Toc406914776"/>
      <w:bookmarkStart w:id="468" w:name="_Toc406914879"/>
      <w:bookmarkStart w:id="469" w:name="_Toc406915354"/>
      <w:bookmarkStart w:id="470" w:name="_Toc406984047"/>
      <w:bookmarkStart w:id="471" w:name="_Toc406984194"/>
      <w:bookmarkStart w:id="472" w:name="_Toc406984385"/>
      <w:bookmarkStart w:id="473" w:name="_Toc407069593"/>
      <w:bookmarkStart w:id="474" w:name="_Toc407081558"/>
      <w:bookmarkStart w:id="475" w:name="_Toc407081701"/>
      <w:bookmarkStart w:id="476" w:name="_Toc407083357"/>
      <w:bookmarkStart w:id="477" w:name="_Toc407084191"/>
      <w:bookmarkStart w:id="478" w:name="_Toc407085310"/>
      <w:bookmarkStart w:id="479" w:name="_Toc407085453"/>
      <w:bookmarkStart w:id="480" w:name="_Toc407085596"/>
      <w:bookmarkStart w:id="481" w:name="_Toc407086044"/>
      <w:r>
        <w:t>2. Materiały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7E71CC" w:rsidRDefault="009642CC">
      <w:pPr>
        <w:pStyle w:val="Nagwek2"/>
      </w:pPr>
      <w:bookmarkStart w:id="482" w:name="_Toc406913879"/>
      <w:bookmarkStart w:id="483" w:name="_Toc406914124"/>
      <w:bookmarkStart w:id="484" w:name="_Toc406914778"/>
      <w:bookmarkStart w:id="485" w:name="_Toc406914881"/>
      <w:bookmarkStart w:id="486" w:name="_Toc406915356"/>
      <w:bookmarkStart w:id="487" w:name="_Toc406984049"/>
      <w:bookmarkStart w:id="488" w:name="_Toc406984196"/>
      <w:bookmarkStart w:id="489" w:name="_Toc406984387"/>
      <w:bookmarkStart w:id="490" w:name="_Toc407069595"/>
      <w:bookmarkStart w:id="491" w:name="_Toc407081560"/>
      <w:bookmarkStart w:id="492" w:name="_Toc407081703"/>
      <w:bookmarkStart w:id="493" w:name="_Toc407083359"/>
      <w:bookmarkStart w:id="494" w:name="_Toc407084193"/>
      <w:bookmarkStart w:id="495" w:name="_Toc407085312"/>
      <w:bookmarkStart w:id="496" w:name="_Toc407085455"/>
      <w:bookmarkStart w:id="497" w:name="_Toc407085598"/>
      <w:bookmarkStart w:id="498" w:name="_Toc407086046"/>
      <w:r>
        <w:t>2.1. Rodzaje materiałów</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7E71CC" w:rsidRDefault="009642CC">
      <w:r>
        <w:tab/>
        <w:t>Materiałami stosowanymi przy wymianie gruntu podłoża są:</w:t>
      </w:r>
    </w:p>
    <w:p w:rsidR="007E71CC" w:rsidRDefault="009642CC" w:rsidP="008E47F4">
      <w:pPr>
        <w:numPr>
          <w:ilvl w:val="0"/>
          <w:numId w:val="12"/>
        </w:numPr>
      </w:pPr>
      <w:r>
        <w:t>piaski,</w:t>
      </w:r>
    </w:p>
    <w:p w:rsidR="007E71CC" w:rsidRDefault="009642CC" w:rsidP="008E47F4">
      <w:pPr>
        <w:numPr>
          <w:ilvl w:val="0"/>
          <w:numId w:val="12"/>
        </w:numPr>
      </w:pPr>
      <w:r>
        <w:t>żwir i mieszanka,</w:t>
      </w:r>
    </w:p>
    <w:p w:rsidR="007E71CC" w:rsidRDefault="009642CC">
      <w:pPr>
        <w:pStyle w:val="Nagwek2"/>
      </w:pPr>
      <w:bookmarkStart w:id="499" w:name="_Toc406913880"/>
      <w:bookmarkStart w:id="500" w:name="_Toc406914125"/>
      <w:bookmarkStart w:id="501" w:name="_Toc406914779"/>
      <w:bookmarkStart w:id="502" w:name="_Toc406914882"/>
      <w:bookmarkStart w:id="503" w:name="_Toc406915357"/>
      <w:bookmarkStart w:id="504" w:name="_Toc406984050"/>
      <w:bookmarkStart w:id="505" w:name="_Toc406984197"/>
      <w:bookmarkStart w:id="506" w:name="_Toc406984388"/>
      <w:bookmarkStart w:id="507" w:name="_Toc407069596"/>
      <w:bookmarkStart w:id="508" w:name="_Toc407081561"/>
      <w:bookmarkStart w:id="509" w:name="_Toc407081704"/>
      <w:bookmarkStart w:id="510" w:name="_Toc407083360"/>
      <w:bookmarkStart w:id="511" w:name="_Toc407084194"/>
      <w:bookmarkStart w:id="512" w:name="_Toc407085313"/>
      <w:bookmarkStart w:id="513" w:name="_Toc407085456"/>
      <w:bookmarkStart w:id="514" w:name="_Toc407085599"/>
      <w:bookmarkStart w:id="515" w:name="_Toc407086047"/>
      <w:r>
        <w:t>2.2. Wymagania dla kruszywa</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7E71CC" w:rsidRDefault="009642CC">
      <w:r>
        <w:tab/>
        <w:t>Kruszywa do wykonania powyższych  warstw odsączających i odcinających powinny spełniać następujące warunki:</w:t>
      </w:r>
    </w:p>
    <w:p w:rsidR="007E71CC" w:rsidRDefault="009642CC">
      <w:r>
        <w:t>a) szczelności, określony zależnością:</w:t>
      </w:r>
    </w:p>
    <w:p w:rsidR="007E71CC" w:rsidRDefault="009642CC">
      <w:pPr>
        <w:jc w:val="center"/>
      </w:pPr>
      <w:r w:rsidRPr="007E71CC">
        <w:rPr>
          <w:position w:val="-20"/>
        </w:rPr>
        <w:object w:dxaOrig="7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pt" o:ole="">
            <v:imagedata r:id="rId8" o:title=""/>
          </v:shape>
          <o:OLEObject Type="Embed" ProgID="Equation.2" ShapeID="_x0000_i1025" DrawAspect="Content" ObjectID="_1473615217" r:id="rId9"/>
        </w:object>
      </w:r>
    </w:p>
    <w:p w:rsidR="007E71CC" w:rsidRDefault="009642CC">
      <w:r>
        <w:t>gdzie:</w:t>
      </w:r>
    </w:p>
    <w:p w:rsidR="007E71CC" w:rsidRDefault="009642CC">
      <w:r>
        <w:rPr>
          <w:i/>
        </w:rPr>
        <w:t>D</w:t>
      </w:r>
      <w:r>
        <w:rPr>
          <w:vertAlign w:val="subscript"/>
        </w:rPr>
        <w:t>15</w:t>
      </w:r>
      <w:r>
        <w:t xml:space="preserve"> - wymiar sita, przez które przechodzi 15% </w:t>
      </w:r>
      <w:proofErr w:type="spellStart"/>
      <w:r>
        <w:t>ziarn</w:t>
      </w:r>
      <w:proofErr w:type="spellEnd"/>
      <w:r>
        <w:t xml:space="preserve"> warstwy odcinającej lub odsączającej</w:t>
      </w:r>
    </w:p>
    <w:p w:rsidR="007E71CC" w:rsidRDefault="009642CC">
      <w:r>
        <w:rPr>
          <w:i/>
        </w:rPr>
        <w:t>d</w:t>
      </w:r>
      <w:r>
        <w:rPr>
          <w:vertAlign w:val="subscript"/>
        </w:rPr>
        <w:t xml:space="preserve">85 </w:t>
      </w:r>
      <w:r>
        <w:t xml:space="preserve"> - wymiar sita, przez które przechodzi 85% </w:t>
      </w:r>
      <w:proofErr w:type="spellStart"/>
      <w:r>
        <w:t>ziarn</w:t>
      </w:r>
      <w:proofErr w:type="spellEnd"/>
      <w:r>
        <w:t xml:space="preserve"> gruntu podłoża.</w:t>
      </w:r>
    </w:p>
    <w:p w:rsidR="007E71CC" w:rsidRDefault="009642CC">
      <w:r>
        <w:tab/>
        <w:t>Dla materiałów stosowanych przy wykonywaniu warstw odsączających warunek szczelności musi być spełniony, gdy warstwa ta nie jest układana na warstwie odcinającej.</w:t>
      </w:r>
    </w:p>
    <w:p w:rsidR="007E71CC" w:rsidRDefault="009642CC">
      <w:r>
        <w:t xml:space="preserve">b) </w:t>
      </w:r>
      <w:proofErr w:type="spellStart"/>
      <w:r>
        <w:t>zagęszczalności</w:t>
      </w:r>
      <w:proofErr w:type="spellEnd"/>
      <w:r>
        <w:t>, określony zależnością:</w:t>
      </w:r>
    </w:p>
    <w:p w:rsidR="007E71CC" w:rsidRDefault="009642CC">
      <w:pPr>
        <w:jc w:val="center"/>
      </w:pPr>
      <w:r w:rsidRPr="007E71CC">
        <w:rPr>
          <w:position w:val="-26"/>
        </w:rPr>
        <w:object w:dxaOrig="1100" w:dyaOrig="680">
          <v:shape id="_x0000_i1026" type="#_x0000_t75" style="width:54.75pt;height:33.75pt" o:ole="">
            <v:imagedata r:id="rId10" o:title=""/>
          </v:shape>
          <o:OLEObject Type="Embed" ProgID="Equation.2" ShapeID="_x0000_i1026" DrawAspect="Content" ObjectID="_1473615218" r:id="rId11"/>
        </w:object>
      </w:r>
    </w:p>
    <w:p w:rsidR="007E71CC" w:rsidRDefault="009642CC">
      <w:r>
        <w:t>gdzie:</w:t>
      </w:r>
    </w:p>
    <w:p w:rsidR="007E71CC" w:rsidRDefault="009642CC">
      <w:r>
        <w:rPr>
          <w:i/>
        </w:rPr>
        <w:t>U</w:t>
      </w:r>
      <w:r>
        <w:t xml:space="preserve"> - wskaźnik różnoziarnistości,</w:t>
      </w:r>
    </w:p>
    <w:p w:rsidR="007E71CC" w:rsidRDefault="009642CC">
      <w:pPr>
        <w:ind w:left="851" w:hanging="851"/>
      </w:pPr>
      <w:r>
        <w:rPr>
          <w:i/>
        </w:rPr>
        <w:t>d</w:t>
      </w:r>
      <w:r>
        <w:rPr>
          <w:vertAlign w:val="subscript"/>
        </w:rPr>
        <w:t>60</w:t>
      </w:r>
      <w:r>
        <w:t xml:space="preserve"> - wymiar sita, przez które przechodzi 60% kruszywa tworzącego warstwę odcinającą,</w:t>
      </w:r>
    </w:p>
    <w:p w:rsidR="007E71CC" w:rsidRDefault="009642CC">
      <w:pPr>
        <w:ind w:left="426" w:hanging="426"/>
      </w:pPr>
      <w:r>
        <w:rPr>
          <w:i/>
        </w:rPr>
        <w:t>d</w:t>
      </w:r>
      <w:r>
        <w:rPr>
          <w:vertAlign w:val="subscript"/>
        </w:rPr>
        <w:t>10</w:t>
      </w:r>
      <w:r>
        <w:t xml:space="preserve"> - wymiar sita, przez które przechodzi 10% kruszywa tworzącego warstwę odcinającą.</w:t>
      </w:r>
    </w:p>
    <w:p w:rsidR="007E71CC" w:rsidRDefault="009642CC">
      <w:pPr>
        <w:tabs>
          <w:tab w:val="left" w:pos="0"/>
        </w:tabs>
        <w:ind w:hanging="426"/>
      </w:pPr>
      <w:r>
        <w:tab/>
      </w:r>
      <w:r>
        <w:tab/>
        <w:t>Piasek stosowany do wykonywania warstw odsączających i odcinających powinien spełniać wymagania normy PN-B-11113  dla gatunku 1 i 2.</w:t>
      </w:r>
    </w:p>
    <w:p w:rsidR="007E71CC" w:rsidRDefault="009642CC">
      <w:r>
        <w:tab/>
        <w:t xml:space="preserve">Żwir i mieszanka stosowane do wykonywania warstw odsączających i odcinających powinny spełniać wymagania normy PN-B-11111 , dla klasy I </w:t>
      </w:r>
      <w:proofErr w:type="spellStart"/>
      <w:r>
        <w:t>i</w:t>
      </w:r>
      <w:proofErr w:type="spellEnd"/>
      <w:r>
        <w:t xml:space="preserve"> II.</w:t>
      </w:r>
    </w:p>
    <w:p w:rsidR="007E71CC" w:rsidRDefault="009642CC">
      <w:pPr>
        <w:keepNext/>
      </w:pPr>
      <w:r>
        <w:t>Miał kamienny do warstw odsączających i odcinających powinien spełniać wymagania normy PN-B-11112.</w:t>
      </w:r>
    </w:p>
    <w:p w:rsidR="007E71CC" w:rsidRDefault="009642CC">
      <w:pPr>
        <w:pStyle w:val="Nagwek2"/>
      </w:pPr>
      <w:bookmarkStart w:id="516" w:name="_Toc406913882"/>
      <w:bookmarkStart w:id="517" w:name="_Toc406914127"/>
      <w:bookmarkStart w:id="518" w:name="_Toc406914781"/>
      <w:bookmarkStart w:id="519" w:name="_Toc406914884"/>
      <w:bookmarkStart w:id="520" w:name="_Toc406915359"/>
      <w:bookmarkStart w:id="521" w:name="_Toc406984052"/>
      <w:bookmarkStart w:id="522" w:name="_Toc406984199"/>
      <w:bookmarkStart w:id="523" w:name="_Toc406984390"/>
      <w:bookmarkStart w:id="524" w:name="_Toc407069598"/>
      <w:bookmarkStart w:id="525" w:name="_Toc407081563"/>
      <w:bookmarkStart w:id="526" w:name="_Toc407081706"/>
      <w:bookmarkStart w:id="527" w:name="_Toc407083362"/>
      <w:bookmarkStart w:id="528" w:name="_Toc407084196"/>
      <w:bookmarkStart w:id="529" w:name="_Toc407085315"/>
      <w:bookmarkStart w:id="530" w:name="_Toc407085458"/>
      <w:bookmarkStart w:id="531" w:name="_Toc407085601"/>
      <w:bookmarkStart w:id="532" w:name="_Toc407086049"/>
      <w:r>
        <w:t>2.3. Składowanie materiałów</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7E71CC" w:rsidRDefault="009642CC">
      <w:r>
        <w:tab/>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7E71CC" w:rsidRDefault="007E71CC">
      <w:pPr>
        <w:pStyle w:val="Nagwek1"/>
      </w:pPr>
      <w:bookmarkStart w:id="533" w:name="_Toc406913883"/>
      <w:bookmarkStart w:id="534" w:name="_Toc406914128"/>
      <w:bookmarkStart w:id="535" w:name="_Toc406914782"/>
      <w:bookmarkStart w:id="536" w:name="_Toc406914885"/>
      <w:bookmarkStart w:id="537" w:name="_Toc406915360"/>
      <w:bookmarkStart w:id="538" w:name="_Toc406984053"/>
      <w:bookmarkStart w:id="539" w:name="_Toc406984200"/>
      <w:bookmarkStart w:id="540" w:name="_Toc406984391"/>
      <w:bookmarkStart w:id="541" w:name="_Toc407069599"/>
      <w:bookmarkStart w:id="542" w:name="_Toc407081564"/>
      <w:bookmarkStart w:id="543" w:name="_Toc407081707"/>
      <w:bookmarkStart w:id="544" w:name="_Toc407083363"/>
      <w:bookmarkStart w:id="545" w:name="_Toc407084197"/>
      <w:bookmarkStart w:id="546" w:name="_Toc407085316"/>
      <w:bookmarkStart w:id="547" w:name="_Toc407085459"/>
      <w:bookmarkStart w:id="548" w:name="_Toc407085602"/>
      <w:bookmarkStart w:id="549" w:name="_Toc407086050"/>
    </w:p>
    <w:p w:rsidR="007E71CC" w:rsidRDefault="009642CC">
      <w:pPr>
        <w:pStyle w:val="Nagwek1"/>
      </w:pPr>
      <w:r>
        <w:t>3. Sprzęt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7E71CC" w:rsidRDefault="009642CC">
      <w:r>
        <w:tab/>
        <w:t>Wykonawca przystępujący do wykonania warstwy odcinającej lub odsączającej powinien wykazać się możliwością korzystania z następującego sprzętu:</w:t>
      </w:r>
    </w:p>
    <w:p w:rsidR="007E71CC" w:rsidRDefault="009642CC" w:rsidP="008E47F4">
      <w:pPr>
        <w:numPr>
          <w:ilvl w:val="0"/>
          <w:numId w:val="12"/>
        </w:numPr>
      </w:pPr>
      <w:r>
        <w:t>równiarek lub spycharek</w:t>
      </w:r>
    </w:p>
    <w:p w:rsidR="007E71CC" w:rsidRDefault="009642CC" w:rsidP="008E47F4">
      <w:pPr>
        <w:numPr>
          <w:ilvl w:val="0"/>
          <w:numId w:val="12"/>
        </w:numPr>
      </w:pPr>
      <w:r>
        <w:t>walców statycznych,</w:t>
      </w:r>
    </w:p>
    <w:p w:rsidR="007E71CC" w:rsidRDefault="009642CC" w:rsidP="008E47F4">
      <w:pPr>
        <w:numPr>
          <w:ilvl w:val="0"/>
          <w:numId w:val="12"/>
        </w:numPr>
      </w:pPr>
      <w:r>
        <w:t>płyt wibracyjnych lub ubijaków mechanicznych.</w:t>
      </w:r>
    </w:p>
    <w:p w:rsidR="007E71CC" w:rsidRDefault="009642CC">
      <w:pPr>
        <w:pStyle w:val="Nagwek1"/>
      </w:pPr>
      <w:bookmarkStart w:id="550" w:name="_Toc406913886"/>
      <w:bookmarkStart w:id="551" w:name="_Toc406914131"/>
      <w:bookmarkStart w:id="552" w:name="_Toc406914785"/>
      <w:bookmarkStart w:id="553" w:name="_Toc406914888"/>
      <w:bookmarkStart w:id="554" w:name="_Toc406915363"/>
      <w:bookmarkStart w:id="555" w:name="_Toc406984056"/>
      <w:bookmarkStart w:id="556" w:name="_Toc406984203"/>
      <w:bookmarkStart w:id="557" w:name="_Toc406984394"/>
      <w:bookmarkStart w:id="558" w:name="_Toc407069602"/>
      <w:bookmarkStart w:id="559" w:name="_Toc407081567"/>
      <w:bookmarkStart w:id="560" w:name="_Toc407081710"/>
      <w:bookmarkStart w:id="561" w:name="_Toc407083366"/>
      <w:bookmarkStart w:id="562" w:name="_Toc407084200"/>
      <w:bookmarkStart w:id="563" w:name="_Toc407085319"/>
      <w:bookmarkStart w:id="564" w:name="_Toc407085462"/>
      <w:bookmarkStart w:id="565" w:name="_Toc407085605"/>
      <w:bookmarkStart w:id="566" w:name="_Toc407086053"/>
      <w:r>
        <w:t>4. Transport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7E71CC" w:rsidRDefault="009642CC">
      <w:r>
        <w:tab/>
        <w:t>Kruszywa można przewozić dowolnymi środkami transportu w warunkach zabezpieczających je przed zanieczyszczeniem, zmieszaniem z innymi materiałami, nadmiernym wysuszeniem i zawilgoceniem.</w:t>
      </w:r>
    </w:p>
    <w:p w:rsidR="007E71CC" w:rsidRDefault="007E71CC">
      <w:pPr>
        <w:pStyle w:val="Nagwek1"/>
      </w:pPr>
      <w:bookmarkStart w:id="567" w:name="_Toc406913890"/>
      <w:bookmarkStart w:id="568" w:name="_Toc406914135"/>
      <w:bookmarkStart w:id="569" w:name="_Toc406914789"/>
      <w:bookmarkStart w:id="570" w:name="_Toc406914892"/>
      <w:bookmarkStart w:id="571" w:name="_Toc406915367"/>
      <w:bookmarkStart w:id="572" w:name="_Toc406984060"/>
      <w:bookmarkStart w:id="573" w:name="_Toc406984207"/>
      <w:bookmarkStart w:id="574" w:name="_Toc406984398"/>
      <w:bookmarkStart w:id="575" w:name="_Toc407069606"/>
      <w:bookmarkStart w:id="576" w:name="_Toc407081571"/>
      <w:bookmarkStart w:id="577" w:name="_Toc407081714"/>
      <w:bookmarkStart w:id="578" w:name="_Toc407083370"/>
      <w:bookmarkStart w:id="579" w:name="_Toc407084204"/>
      <w:bookmarkStart w:id="580" w:name="_Toc407085323"/>
      <w:bookmarkStart w:id="581" w:name="_Toc407085466"/>
      <w:bookmarkStart w:id="582" w:name="_Toc407085609"/>
      <w:bookmarkStart w:id="583" w:name="_Toc407086057"/>
    </w:p>
    <w:p w:rsidR="007E71CC" w:rsidRDefault="009642CC">
      <w:pPr>
        <w:pStyle w:val="Nagwek1"/>
      </w:pPr>
      <w:r>
        <w:t>5. Wykonanie robót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7E71CC" w:rsidRDefault="009642CC">
      <w:pPr>
        <w:pStyle w:val="Nagwek2"/>
      </w:pPr>
      <w:bookmarkStart w:id="584" w:name="_Toc406913892"/>
      <w:bookmarkStart w:id="585" w:name="_Toc406914137"/>
      <w:bookmarkStart w:id="586" w:name="_Toc406914791"/>
      <w:bookmarkStart w:id="587" w:name="_Toc406914894"/>
      <w:bookmarkStart w:id="588" w:name="_Toc406915369"/>
      <w:bookmarkStart w:id="589" w:name="_Toc406984062"/>
      <w:bookmarkStart w:id="590" w:name="_Toc406984209"/>
      <w:bookmarkStart w:id="591" w:name="_Toc406984400"/>
      <w:bookmarkStart w:id="592" w:name="_Toc407069608"/>
      <w:bookmarkStart w:id="593" w:name="_Toc407081573"/>
      <w:bookmarkStart w:id="594" w:name="_Toc407081716"/>
      <w:bookmarkStart w:id="595" w:name="_Toc407083372"/>
      <w:bookmarkStart w:id="596" w:name="_Toc407084206"/>
      <w:bookmarkStart w:id="597" w:name="_Toc407085325"/>
      <w:bookmarkStart w:id="598" w:name="_Toc407085468"/>
      <w:bookmarkStart w:id="599" w:name="_Toc407085611"/>
      <w:bookmarkStart w:id="600" w:name="_Toc407086059"/>
      <w:r>
        <w:t>5.1. Przygotowanie podłoża</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7E71CC" w:rsidRDefault="009642CC">
      <w:r>
        <w:tab/>
        <w:t>Podłoże gruntowe powinno spełniać wymagania określone w ST D-02.00.00 „Roboty ziemne” oraz D-04.01.01 „ Profilowanie i zagęszczanie podłoża”.</w:t>
      </w:r>
    </w:p>
    <w:p w:rsidR="007E71CC" w:rsidRDefault="009642CC">
      <w:r>
        <w:tab/>
        <w:t>Warstwa odsączająca powinna być wytyczona w sposób umożliwiający wykonanie ich zgodnie z dokumentacją projektową, z tolerancjami określonymi w niniejszych specyfikacjach.</w:t>
      </w:r>
    </w:p>
    <w:p w:rsidR="007E71CC" w:rsidRDefault="009642CC">
      <w:r>
        <w:tab/>
        <w:t>Paliki lub szpilki powinny być ustawione w osi drogi i w rzędach równoległych do osi drogi, lub w inny sposób zaakceptowany przez inspektora nadzoru.</w:t>
      </w:r>
    </w:p>
    <w:p w:rsidR="007E71CC" w:rsidRDefault="009642CC">
      <w:r>
        <w:tab/>
        <w:t>Rozmieszczenie palików lub szpilek powinno umożliwiać naciągnięcie sznurków lub linek do wytyczenia robót w odstępach nie większych niż co 10 m.</w:t>
      </w:r>
    </w:p>
    <w:p w:rsidR="007E71CC" w:rsidRDefault="009642CC">
      <w:pPr>
        <w:pStyle w:val="Nagwek2"/>
      </w:pPr>
      <w:bookmarkStart w:id="601" w:name="_Toc406913893"/>
      <w:bookmarkStart w:id="602" w:name="_Toc406914138"/>
      <w:bookmarkStart w:id="603" w:name="_Toc406914792"/>
      <w:bookmarkStart w:id="604" w:name="_Toc406914895"/>
      <w:bookmarkStart w:id="605" w:name="_Toc406915370"/>
      <w:bookmarkStart w:id="606" w:name="_Toc406984063"/>
      <w:bookmarkStart w:id="607" w:name="_Toc406984210"/>
      <w:bookmarkStart w:id="608" w:name="_Toc406984401"/>
      <w:bookmarkStart w:id="609" w:name="_Toc407069609"/>
      <w:bookmarkStart w:id="610" w:name="_Toc407081574"/>
      <w:bookmarkStart w:id="611" w:name="_Toc407081717"/>
      <w:bookmarkStart w:id="612" w:name="_Toc407083373"/>
      <w:bookmarkStart w:id="613" w:name="_Toc407084207"/>
      <w:bookmarkStart w:id="614" w:name="_Toc407085326"/>
      <w:bookmarkStart w:id="615" w:name="_Toc407085469"/>
      <w:bookmarkStart w:id="616" w:name="_Toc407085612"/>
      <w:bookmarkStart w:id="617" w:name="_Toc407086060"/>
      <w:r>
        <w:t>5.2. Wbudowanie i zagęszczanie kruszywa</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7E71CC" w:rsidRDefault="009642CC">
      <w:r>
        <w:tab/>
        <w:t>Kruszywo powinno być rozkładane w warstwie o jednakowej grubości, przy użyciu równiarki lub spycharki z zachowaniem wymaganych spadków i rzędnych wysokościowych. Grubość rozłożonej warstwy luźnego kruszywa powinna być taka, aby po jej zagęszczeniu osiągnięto grubość projektowaną.</w:t>
      </w:r>
    </w:p>
    <w:p w:rsidR="007E71CC" w:rsidRDefault="009642CC">
      <w:r>
        <w:tab/>
        <w:t>W miejscach, w których widoczna jest segregacja kruszywa należy przed zagęszczeniem wymienić kruszywo na materiał o odpowiednich właściwościach.</w:t>
      </w:r>
    </w:p>
    <w:p w:rsidR="007E71CC" w:rsidRDefault="009642CC">
      <w:r>
        <w:tab/>
        <w:t>Natychmiast po końcowym wyprofilowaniu warstwy odsączającej należy przystąpić do jej zagęszczania.</w:t>
      </w:r>
    </w:p>
    <w:p w:rsidR="007E71CC" w:rsidRDefault="009642CC">
      <w:r>
        <w:tab/>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7E71CC" w:rsidRDefault="009642CC">
      <w:r>
        <w:lastRenderedPageBreak/>
        <w:tab/>
        <w:t>Nierówności lub zagłębienia powstałe w czasie zagęszczania powinny być wyrównywane na bieżąco przez spulchnienie warstwy kruszywa i dodanie lub usunięcie materiału, aż do otrzymania równej powierzchni.</w:t>
      </w:r>
    </w:p>
    <w:p w:rsidR="007E71CC" w:rsidRDefault="009642CC">
      <w:r>
        <w:tab/>
        <w:t>W miejscach niedostępnych dla walców warstwa odsączająca powinna być zagęszczana płytami wibracyjnymi lub ubijakami mechanicznymi.</w:t>
      </w:r>
    </w:p>
    <w:p w:rsidR="007E71CC" w:rsidRDefault="009642CC">
      <w:r>
        <w:tab/>
        <w:t xml:space="preserve">Zagęszczanie należy kontynuować do osiągnięcia wskaźnika zagęszczenia nie mniejszego od 1,0 według normalnej próby </w:t>
      </w:r>
      <w:proofErr w:type="spellStart"/>
      <w:r>
        <w:t>Proctora</w:t>
      </w:r>
      <w:proofErr w:type="spellEnd"/>
      <w:r>
        <w:t>, przeprowadzonej według PN-B-04481 . Wskaźnik zagęszczenia należy określać zgodnie z BN-77/8931-12 .</w:t>
      </w:r>
    </w:p>
    <w:p w:rsidR="007E71CC" w:rsidRDefault="009642CC">
      <w:r>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7E71CC" w:rsidRDefault="007E71CC"/>
    <w:p w:rsidR="007E71CC" w:rsidRDefault="009642CC">
      <w:pPr>
        <w:pStyle w:val="Nagwek2"/>
      </w:pPr>
      <w:bookmarkStart w:id="618" w:name="_Toc406913897"/>
      <w:bookmarkStart w:id="619" w:name="_Toc406914142"/>
      <w:bookmarkStart w:id="620" w:name="_Toc406914796"/>
      <w:bookmarkStart w:id="621" w:name="_Toc406914899"/>
      <w:bookmarkStart w:id="622" w:name="_Toc406915374"/>
      <w:bookmarkStart w:id="623" w:name="_Toc406984067"/>
      <w:bookmarkStart w:id="624" w:name="_Toc406984214"/>
      <w:bookmarkStart w:id="625" w:name="_Toc406984405"/>
      <w:bookmarkStart w:id="626" w:name="_Toc407069613"/>
      <w:bookmarkStart w:id="627" w:name="_Toc407081578"/>
      <w:bookmarkStart w:id="628" w:name="_Toc407081721"/>
      <w:bookmarkStart w:id="629" w:name="_Toc407083377"/>
      <w:bookmarkStart w:id="630" w:name="_Toc407084211"/>
      <w:bookmarkStart w:id="631" w:name="_Toc407085330"/>
      <w:bookmarkStart w:id="632" w:name="_Toc407085473"/>
      <w:bookmarkStart w:id="633" w:name="_Toc407085616"/>
      <w:bookmarkStart w:id="634" w:name="_Toc407086064"/>
      <w:r>
        <w:t xml:space="preserve">5.3. Utrzymanie warstwy odsączającej </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7E71CC" w:rsidRDefault="009642CC">
      <w:r>
        <w:tab/>
        <w:t>Warstwa odsączająca po wykonaniu, a przed ułożeniem następnej warstwy powinny być utrzymywane w dobrym stanie.</w:t>
      </w:r>
    </w:p>
    <w:p w:rsidR="007E71CC" w:rsidRDefault="009642CC">
      <w:r>
        <w:tab/>
        <w:t xml:space="preserve">Nie dopuszcza się ruchu budowlanego po wykonanej warstwie  odsączającej lub z </w:t>
      </w:r>
      <w:proofErr w:type="spellStart"/>
      <w:r>
        <w:t>geowłóknin</w:t>
      </w:r>
      <w:proofErr w:type="spellEnd"/>
      <w:r>
        <w:t>.</w:t>
      </w:r>
    </w:p>
    <w:p w:rsidR="007E71CC" w:rsidRDefault="009642CC">
      <w:r>
        <w:tab/>
        <w:t>W przypadku warstwy z kruszywa dopuszcza się ruch pojazdów koniecznych dla wykonania wyżej leżącej warstwy nawierzchni.</w:t>
      </w:r>
    </w:p>
    <w:p w:rsidR="007E71CC" w:rsidRDefault="009642CC">
      <w:pPr>
        <w:spacing w:after="120"/>
      </w:pPr>
      <w:r>
        <w:tab/>
        <w:t>Koszt napraw wynikłych z niewłaściwego utrzymania warstwy obciąża Wykonawcę robót.</w:t>
      </w:r>
    </w:p>
    <w:p w:rsidR="007E71CC" w:rsidRDefault="009642CC">
      <w:pPr>
        <w:pStyle w:val="Nagwek1"/>
      </w:pPr>
      <w:bookmarkStart w:id="635" w:name="_Toc406913898"/>
      <w:bookmarkStart w:id="636" w:name="_Toc406914143"/>
      <w:bookmarkStart w:id="637" w:name="_Toc406914797"/>
      <w:bookmarkStart w:id="638" w:name="_Toc406914900"/>
      <w:bookmarkStart w:id="639" w:name="_Toc406915375"/>
      <w:bookmarkStart w:id="640" w:name="_Toc406984068"/>
      <w:bookmarkStart w:id="641" w:name="_Toc406984215"/>
      <w:bookmarkStart w:id="642" w:name="_Toc406984406"/>
      <w:bookmarkStart w:id="643" w:name="_Toc407069614"/>
      <w:bookmarkStart w:id="644" w:name="_Toc407081579"/>
      <w:bookmarkStart w:id="645" w:name="_Toc407081722"/>
      <w:bookmarkStart w:id="646" w:name="_Toc407083378"/>
      <w:bookmarkStart w:id="647" w:name="_Toc407084212"/>
      <w:bookmarkStart w:id="648" w:name="_Toc407085331"/>
      <w:bookmarkStart w:id="649" w:name="_Toc407085474"/>
      <w:bookmarkStart w:id="650" w:name="_Toc407085617"/>
      <w:bookmarkStart w:id="651" w:name="_Toc407086065"/>
      <w:r>
        <w:t>6. Kontrola jakości robót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7E71CC" w:rsidRDefault="009642CC">
      <w:pPr>
        <w:pStyle w:val="Nagwek2"/>
      </w:pPr>
      <w:bookmarkStart w:id="652" w:name="_Toc406913900"/>
      <w:bookmarkStart w:id="653" w:name="_Toc406914145"/>
      <w:bookmarkStart w:id="654" w:name="_Toc406914799"/>
      <w:bookmarkStart w:id="655" w:name="_Toc406914902"/>
      <w:bookmarkStart w:id="656" w:name="_Toc406915377"/>
      <w:bookmarkStart w:id="657" w:name="_Toc406984070"/>
      <w:bookmarkStart w:id="658" w:name="_Toc406984217"/>
      <w:bookmarkStart w:id="659" w:name="_Toc406984408"/>
      <w:bookmarkStart w:id="660" w:name="_Toc407069616"/>
      <w:bookmarkStart w:id="661" w:name="_Toc407081581"/>
      <w:bookmarkStart w:id="662" w:name="_Toc407081724"/>
      <w:bookmarkStart w:id="663" w:name="_Toc407083380"/>
      <w:bookmarkStart w:id="664" w:name="_Toc407084214"/>
      <w:bookmarkStart w:id="665" w:name="_Toc407085333"/>
      <w:bookmarkStart w:id="666" w:name="_Toc407085476"/>
      <w:bookmarkStart w:id="667" w:name="_Toc407085619"/>
      <w:bookmarkStart w:id="668" w:name="_Toc407086067"/>
      <w:r>
        <w:t>6.1. Badania przed przystąpieniem do robót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E71CC" w:rsidRDefault="009642CC">
      <w:r>
        <w:tab/>
        <w:t xml:space="preserve">Przed przystąpieniem do robót Wykonawca powinien wykonać badania kruszyw przeznaczonych do wykonania robót i przedstawić wyniki tych badań inspektorowi nadzoru . </w:t>
      </w:r>
    </w:p>
    <w:p w:rsidR="007E71CC" w:rsidRDefault="009642CC">
      <w:pPr>
        <w:pStyle w:val="Nagwek2"/>
      </w:pPr>
      <w:bookmarkStart w:id="669" w:name="_Toc406913901"/>
      <w:bookmarkStart w:id="670" w:name="_Toc406914146"/>
      <w:bookmarkStart w:id="671" w:name="_Toc406914800"/>
      <w:bookmarkStart w:id="672" w:name="_Toc406914903"/>
      <w:bookmarkStart w:id="673" w:name="_Toc406915378"/>
      <w:bookmarkStart w:id="674" w:name="_Toc406984071"/>
      <w:bookmarkStart w:id="675" w:name="_Toc406984218"/>
      <w:bookmarkStart w:id="676" w:name="_Toc406984409"/>
      <w:bookmarkStart w:id="677" w:name="_Toc407069617"/>
      <w:bookmarkStart w:id="678" w:name="_Toc407081582"/>
      <w:bookmarkStart w:id="679" w:name="_Toc407081725"/>
      <w:bookmarkStart w:id="680" w:name="_Toc407083381"/>
      <w:bookmarkStart w:id="681" w:name="_Toc407084215"/>
      <w:bookmarkStart w:id="682" w:name="_Toc407085334"/>
      <w:bookmarkStart w:id="683" w:name="_Toc407085477"/>
      <w:bookmarkStart w:id="684" w:name="_Toc407085620"/>
      <w:bookmarkStart w:id="685" w:name="_Toc407086068"/>
      <w:r>
        <w:t>6.2. Badania w czasie robót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7E71CC" w:rsidRDefault="009642CC">
      <w:pPr>
        <w:spacing w:after="120"/>
      </w:pPr>
      <w:r>
        <w:rPr>
          <w:b/>
        </w:rPr>
        <w:t xml:space="preserve">6.2.1. </w:t>
      </w:r>
      <w:r>
        <w:t>Częstotliwość oraz zakres badań i pomiarów</w:t>
      </w:r>
    </w:p>
    <w:p w:rsidR="007E71CC" w:rsidRDefault="009642CC">
      <w:r>
        <w:tab/>
        <w:t>Badania i pomiary szerokości, równości podłużnej i poprzecznej, spadków poprzecznych i rzędnych wysokościowych przeprowadzać co najmniej dwukrotnie na każdym z odcinków drogi.</w:t>
      </w:r>
    </w:p>
    <w:p w:rsidR="007E71CC" w:rsidRDefault="009642CC">
      <w:pPr>
        <w:keepNext/>
        <w:spacing w:before="120" w:after="120"/>
      </w:pPr>
      <w:r>
        <w:rPr>
          <w:b/>
        </w:rPr>
        <w:t xml:space="preserve">6.2.2. </w:t>
      </w:r>
      <w:r>
        <w:t>Szerokość warstwy</w:t>
      </w:r>
    </w:p>
    <w:p w:rsidR="007E71CC" w:rsidRDefault="009642CC">
      <w:r>
        <w:tab/>
        <w:t>Szerokość warstwy nie może się różnić od szerokości projektowanej o więcej niż +10 cm, -5 cm.</w:t>
      </w:r>
    </w:p>
    <w:p w:rsidR="007E71CC" w:rsidRDefault="009642CC">
      <w:pPr>
        <w:spacing w:before="120" w:after="120"/>
      </w:pPr>
      <w:r>
        <w:rPr>
          <w:b/>
        </w:rPr>
        <w:t xml:space="preserve">6.2.3. </w:t>
      </w:r>
      <w:r>
        <w:t>Równość warstwy</w:t>
      </w:r>
    </w:p>
    <w:p w:rsidR="007E71CC" w:rsidRDefault="009642CC">
      <w:r>
        <w:tab/>
        <w:t xml:space="preserve">Nierówności podłużne i poprzeczne warstwy odsączającej należy mierzyć 4 metrową łatą. </w:t>
      </w:r>
    </w:p>
    <w:p w:rsidR="007E71CC" w:rsidRDefault="009642CC">
      <w:r>
        <w:tab/>
        <w:t>Nierówności nie mogą przekraczać 20 mm.</w:t>
      </w:r>
    </w:p>
    <w:p w:rsidR="007E71CC" w:rsidRDefault="009642CC">
      <w:pPr>
        <w:spacing w:before="120" w:after="120"/>
      </w:pPr>
      <w:r>
        <w:rPr>
          <w:b/>
        </w:rPr>
        <w:t xml:space="preserve">6.2.4. </w:t>
      </w:r>
      <w:r>
        <w:t>Spadki poprzeczne</w:t>
      </w:r>
    </w:p>
    <w:p w:rsidR="007E71CC" w:rsidRDefault="009642CC">
      <w:r>
        <w:tab/>
        <w:t xml:space="preserve">Spadki poprzeczne warstwy odsączającej na prostych i łukach powinny być zgodne z dokumentacją projektową z tolerancją </w:t>
      </w:r>
      <w:r>
        <w:sym w:font="Symbol" w:char="F0B1"/>
      </w:r>
      <w:r>
        <w:t xml:space="preserve"> 0,5%.</w:t>
      </w:r>
    </w:p>
    <w:p w:rsidR="007E71CC" w:rsidRDefault="009642CC">
      <w:pPr>
        <w:keepNext/>
        <w:spacing w:before="120" w:after="120"/>
      </w:pPr>
      <w:r>
        <w:rPr>
          <w:b/>
        </w:rPr>
        <w:t xml:space="preserve">6.2.5. </w:t>
      </w:r>
      <w:r>
        <w:t>Rzędne wysokościowe</w:t>
      </w:r>
    </w:p>
    <w:p w:rsidR="007E71CC" w:rsidRDefault="009642CC">
      <w:r>
        <w:tab/>
        <w:t>Różnice pomiędzy rzędnymi wysokościowymi warstwy i rzędnymi projektowanymi nie powinny przekraczać +1 cm i -2 cm.</w:t>
      </w:r>
    </w:p>
    <w:p w:rsidR="007E71CC" w:rsidRDefault="009642CC">
      <w:pPr>
        <w:spacing w:before="120" w:after="120"/>
      </w:pPr>
      <w:r>
        <w:rPr>
          <w:b/>
        </w:rPr>
        <w:t xml:space="preserve">6.2.6. </w:t>
      </w:r>
      <w:r>
        <w:t>Ukształtowanie osi w planie</w:t>
      </w:r>
    </w:p>
    <w:p w:rsidR="007E71CC" w:rsidRDefault="009642CC">
      <w:r>
        <w:tab/>
        <w:t xml:space="preserve">Oś w planie nie może być przesunięta w stosunku do osi projektowanej o więcej niż </w:t>
      </w:r>
      <w:r>
        <w:sym w:font="Symbol" w:char="F0B1"/>
      </w:r>
      <w:r>
        <w:t xml:space="preserve"> 5 cm</w:t>
      </w:r>
    </w:p>
    <w:p w:rsidR="007E71CC" w:rsidRDefault="009642CC">
      <w:pPr>
        <w:spacing w:before="120" w:after="120"/>
      </w:pPr>
      <w:r>
        <w:rPr>
          <w:b/>
        </w:rPr>
        <w:t xml:space="preserve">6.2.7. </w:t>
      </w:r>
      <w:r>
        <w:t>Grubość warstwy</w:t>
      </w:r>
    </w:p>
    <w:p w:rsidR="007E71CC" w:rsidRDefault="009642CC">
      <w:r>
        <w:t>Grubość warstwy powinna być zgodna z określoną w dokumentacji projektowej z tolerancją +1 cm, -2 cm.</w:t>
      </w:r>
    </w:p>
    <w:p w:rsidR="007E71CC" w:rsidRDefault="009642CC">
      <w:r>
        <w:tab/>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7E71CC" w:rsidRDefault="009642CC">
      <w:r>
        <w:tab/>
        <w:t>Roboty te Wykonawca wykona na własny koszt. Po wykonaniu tych robót nastąpi ponowny pomiar i ocena grubości warstwy, według wyżej podanych zasad na koszt Wykonawcy.</w:t>
      </w:r>
    </w:p>
    <w:p w:rsidR="007E71CC" w:rsidRDefault="009642CC">
      <w:pPr>
        <w:spacing w:before="120" w:after="120"/>
      </w:pPr>
      <w:r>
        <w:rPr>
          <w:b/>
        </w:rPr>
        <w:lastRenderedPageBreak/>
        <w:t xml:space="preserve">6.2.8. </w:t>
      </w:r>
      <w:r>
        <w:t>Zagęszczenie warstwy</w:t>
      </w:r>
    </w:p>
    <w:p w:rsidR="007E71CC" w:rsidRDefault="009642CC">
      <w:r>
        <w:tab/>
        <w:t>Wskaźnik zagęszczenia warstwy odsączającej, określony wg BN-77/8931-12 nie powinien być mniejszy od 1.</w:t>
      </w:r>
    </w:p>
    <w:p w:rsidR="007E71CC" w:rsidRDefault="009642CC">
      <w:r>
        <w:tab/>
        <w:t>Wilgotność kruszywa w czasie zagęszczenia należy badać według PN-B-06714-17. Wilgotność kruszywa powinna być równa wilgotności optymalnej z tolerancją od -20% do +10%.</w:t>
      </w:r>
    </w:p>
    <w:p w:rsidR="007E71CC" w:rsidRDefault="009642CC">
      <w:pPr>
        <w:pStyle w:val="Nagwek2"/>
      </w:pPr>
      <w:bookmarkStart w:id="686" w:name="_Toc406913902"/>
      <w:bookmarkStart w:id="687" w:name="_Toc406914147"/>
      <w:bookmarkStart w:id="688" w:name="_Toc406914801"/>
      <w:bookmarkStart w:id="689" w:name="_Toc406914904"/>
      <w:bookmarkStart w:id="690" w:name="_Toc406915379"/>
      <w:bookmarkStart w:id="691" w:name="_Toc406984072"/>
      <w:bookmarkStart w:id="692" w:name="_Toc406984219"/>
      <w:bookmarkStart w:id="693" w:name="_Toc406984410"/>
      <w:bookmarkStart w:id="694" w:name="_Toc407069618"/>
      <w:bookmarkStart w:id="695" w:name="_Toc407081583"/>
      <w:bookmarkStart w:id="696" w:name="_Toc407081726"/>
      <w:bookmarkStart w:id="697" w:name="_Toc407083382"/>
      <w:bookmarkStart w:id="698" w:name="_Toc407084216"/>
      <w:bookmarkStart w:id="699" w:name="_Toc407085335"/>
      <w:bookmarkStart w:id="700" w:name="_Toc407085478"/>
      <w:bookmarkStart w:id="701" w:name="_Toc407085621"/>
      <w:bookmarkStart w:id="702" w:name="_Toc407086069"/>
      <w:r>
        <w:t>6.3. Zasady postępowania z odcinkami wadliwie wykonanymi</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7E71CC" w:rsidRDefault="009642CC">
      <w:r>
        <w:tab/>
        <w:t>Wszystkie powierzchnie, które wykazują większe odchylenia cech geometrycznych od określonych w p. 6.2, powinny być naprawione przez spulchnienie do głębokości co najmniej 10 cm, wyrównane i powtórnie zagęszczone. Dodanie nowego materiału bez spulchnienia wykonanej warstwy jest niedopuszczalne.</w:t>
      </w:r>
    </w:p>
    <w:p w:rsidR="007E71CC" w:rsidRDefault="007E71CC">
      <w:pPr>
        <w:pStyle w:val="Nagwek1"/>
      </w:pPr>
      <w:bookmarkStart w:id="703" w:name="_Toc406913906"/>
      <w:bookmarkStart w:id="704" w:name="_Toc406914151"/>
      <w:bookmarkStart w:id="705" w:name="_Toc406914805"/>
      <w:bookmarkStart w:id="706" w:name="_Toc406914908"/>
      <w:bookmarkStart w:id="707" w:name="_Toc406915383"/>
      <w:bookmarkStart w:id="708" w:name="_Toc406984076"/>
      <w:bookmarkStart w:id="709" w:name="_Toc406984223"/>
      <w:bookmarkStart w:id="710" w:name="_Toc406984414"/>
      <w:bookmarkStart w:id="711" w:name="_Toc407069622"/>
      <w:bookmarkStart w:id="712" w:name="_Toc407081587"/>
      <w:bookmarkStart w:id="713" w:name="_Toc407081730"/>
      <w:bookmarkStart w:id="714" w:name="_Toc407083386"/>
      <w:bookmarkStart w:id="715" w:name="_Toc407084220"/>
      <w:bookmarkStart w:id="716" w:name="_Toc407085339"/>
      <w:bookmarkStart w:id="717" w:name="_Toc407085482"/>
      <w:bookmarkStart w:id="718" w:name="_Toc407085625"/>
      <w:bookmarkStart w:id="719" w:name="_Toc407086073"/>
    </w:p>
    <w:p w:rsidR="007E71CC" w:rsidRDefault="009642CC">
      <w:pPr>
        <w:pStyle w:val="Nagwek1"/>
      </w:pPr>
      <w:r>
        <w:t>7. Odbiór robót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7E71CC" w:rsidRDefault="009642CC">
      <w:r>
        <w:tab/>
      </w:r>
    </w:p>
    <w:p w:rsidR="007E71CC" w:rsidRDefault="009642CC">
      <w:pPr>
        <w:spacing w:after="120"/>
      </w:pPr>
      <w:r>
        <w:tab/>
        <w:t>Roboty uznaje się za wykonane zgodnie z dokumentacją projektową, ST i wymaganiami inspektora nadzoru, jeżeli wszystkie pomiary i badania z zachowaniem tolerancji wg pkt 6 dały wyniki pozytywne.</w:t>
      </w:r>
    </w:p>
    <w:p w:rsidR="007E71CC" w:rsidRDefault="007E71CC">
      <w:pPr>
        <w:pStyle w:val="Nagwek1"/>
      </w:pPr>
      <w:bookmarkStart w:id="720" w:name="_Toc406913910"/>
      <w:bookmarkStart w:id="721" w:name="_Toc406914155"/>
      <w:bookmarkStart w:id="722" w:name="_Toc406914809"/>
      <w:bookmarkStart w:id="723" w:name="_Toc406914912"/>
      <w:bookmarkStart w:id="724" w:name="_Toc406915387"/>
      <w:bookmarkStart w:id="725" w:name="_Toc406984080"/>
      <w:bookmarkStart w:id="726" w:name="_Toc406984227"/>
      <w:bookmarkStart w:id="727" w:name="_Toc406984418"/>
      <w:bookmarkStart w:id="728" w:name="_Toc407069626"/>
      <w:bookmarkStart w:id="729" w:name="_Toc407081591"/>
      <w:bookmarkStart w:id="730" w:name="_Toc407081734"/>
      <w:bookmarkStart w:id="731" w:name="_Toc407083390"/>
      <w:bookmarkStart w:id="732" w:name="_Toc407084224"/>
      <w:bookmarkStart w:id="733" w:name="_Toc407085343"/>
      <w:bookmarkStart w:id="734" w:name="_Toc407085486"/>
      <w:bookmarkStart w:id="735" w:name="_Toc407085629"/>
      <w:bookmarkStart w:id="736" w:name="_Toc407086077"/>
    </w:p>
    <w:p w:rsidR="007E71CC" w:rsidRDefault="009642CC">
      <w:pPr>
        <w:pStyle w:val="Nagwek1"/>
      </w:pPr>
      <w:r>
        <w:t>8. Przepisy związane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bl>
      <w:tblPr>
        <w:tblW w:w="0" w:type="auto"/>
        <w:tblLayout w:type="fixed"/>
        <w:tblCellMar>
          <w:left w:w="70" w:type="dxa"/>
          <w:right w:w="70" w:type="dxa"/>
        </w:tblCellMar>
        <w:tblLook w:val="0000"/>
      </w:tblPr>
      <w:tblGrid>
        <w:gridCol w:w="496"/>
        <w:gridCol w:w="1984"/>
        <w:gridCol w:w="5030"/>
      </w:tblGrid>
      <w:tr w:rsidR="007E71CC">
        <w:tc>
          <w:tcPr>
            <w:tcW w:w="496" w:type="dxa"/>
          </w:tcPr>
          <w:p w:rsidR="007E71CC" w:rsidRDefault="009642CC">
            <w:pPr>
              <w:jc w:val="center"/>
            </w:pPr>
            <w:r>
              <w:t>1.</w:t>
            </w:r>
          </w:p>
        </w:tc>
        <w:tc>
          <w:tcPr>
            <w:tcW w:w="1984" w:type="dxa"/>
          </w:tcPr>
          <w:p w:rsidR="007E71CC" w:rsidRDefault="009642CC">
            <w:r>
              <w:t>PN-B-04481</w:t>
            </w:r>
          </w:p>
        </w:tc>
        <w:tc>
          <w:tcPr>
            <w:tcW w:w="5030" w:type="dxa"/>
          </w:tcPr>
          <w:p w:rsidR="007E71CC" w:rsidRDefault="009642CC">
            <w:r>
              <w:t>Grunty budowlane. Badania próbek gruntu</w:t>
            </w:r>
          </w:p>
        </w:tc>
      </w:tr>
      <w:tr w:rsidR="007E71CC">
        <w:tc>
          <w:tcPr>
            <w:tcW w:w="496" w:type="dxa"/>
          </w:tcPr>
          <w:p w:rsidR="007E71CC" w:rsidRDefault="009642CC">
            <w:pPr>
              <w:jc w:val="center"/>
            </w:pPr>
            <w:r>
              <w:t>2.</w:t>
            </w:r>
          </w:p>
        </w:tc>
        <w:tc>
          <w:tcPr>
            <w:tcW w:w="1984" w:type="dxa"/>
          </w:tcPr>
          <w:p w:rsidR="007E71CC" w:rsidRDefault="009642CC">
            <w:r>
              <w:t>PN-B-06714-17</w:t>
            </w:r>
          </w:p>
        </w:tc>
        <w:tc>
          <w:tcPr>
            <w:tcW w:w="5030" w:type="dxa"/>
          </w:tcPr>
          <w:p w:rsidR="007E71CC" w:rsidRDefault="009642CC">
            <w:r>
              <w:t>Kruszywa mineralne. Badania. Oznaczanie wilgotności</w:t>
            </w:r>
          </w:p>
        </w:tc>
      </w:tr>
      <w:tr w:rsidR="007E71CC">
        <w:tc>
          <w:tcPr>
            <w:tcW w:w="496" w:type="dxa"/>
          </w:tcPr>
          <w:p w:rsidR="007E71CC" w:rsidRDefault="009642CC">
            <w:pPr>
              <w:jc w:val="center"/>
            </w:pPr>
            <w:r>
              <w:t>3.</w:t>
            </w:r>
          </w:p>
        </w:tc>
        <w:tc>
          <w:tcPr>
            <w:tcW w:w="1984" w:type="dxa"/>
          </w:tcPr>
          <w:p w:rsidR="007E71CC" w:rsidRDefault="009642CC">
            <w:r>
              <w:t>PN-B-11111</w:t>
            </w:r>
          </w:p>
        </w:tc>
        <w:tc>
          <w:tcPr>
            <w:tcW w:w="5030" w:type="dxa"/>
          </w:tcPr>
          <w:p w:rsidR="007E71CC" w:rsidRDefault="009642CC">
            <w:r>
              <w:t>Kruszywo mineralne. Kruszywo naturalne do nawierzchni drogowych . Żwir i mieszanka</w:t>
            </w:r>
          </w:p>
        </w:tc>
      </w:tr>
      <w:tr w:rsidR="007E71CC">
        <w:tc>
          <w:tcPr>
            <w:tcW w:w="496" w:type="dxa"/>
          </w:tcPr>
          <w:p w:rsidR="007E71CC" w:rsidRDefault="009642CC">
            <w:pPr>
              <w:jc w:val="center"/>
            </w:pPr>
            <w:r>
              <w:t>4.</w:t>
            </w:r>
          </w:p>
        </w:tc>
        <w:tc>
          <w:tcPr>
            <w:tcW w:w="1984" w:type="dxa"/>
          </w:tcPr>
          <w:p w:rsidR="007E71CC" w:rsidRDefault="009642CC">
            <w:r>
              <w:t>PN-B-11112</w:t>
            </w:r>
          </w:p>
        </w:tc>
        <w:tc>
          <w:tcPr>
            <w:tcW w:w="5030" w:type="dxa"/>
          </w:tcPr>
          <w:p w:rsidR="007E71CC" w:rsidRDefault="009642CC">
            <w:r>
              <w:t>Kruszywo mineralne. Kruszywo łamane do nawierzchni drogowych</w:t>
            </w:r>
          </w:p>
        </w:tc>
      </w:tr>
      <w:tr w:rsidR="007E71CC">
        <w:tc>
          <w:tcPr>
            <w:tcW w:w="496" w:type="dxa"/>
          </w:tcPr>
          <w:p w:rsidR="007E71CC" w:rsidRDefault="009642CC">
            <w:pPr>
              <w:jc w:val="center"/>
            </w:pPr>
            <w:r>
              <w:t>5.</w:t>
            </w:r>
          </w:p>
        </w:tc>
        <w:tc>
          <w:tcPr>
            <w:tcW w:w="1984" w:type="dxa"/>
          </w:tcPr>
          <w:p w:rsidR="007E71CC" w:rsidRDefault="009642CC">
            <w:r>
              <w:t>PN-B-11113</w:t>
            </w:r>
          </w:p>
        </w:tc>
        <w:tc>
          <w:tcPr>
            <w:tcW w:w="5030" w:type="dxa"/>
          </w:tcPr>
          <w:p w:rsidR="007E71CC" w:rsidRDefault="009642CC">
            <w:r>
              <w:t>Kruszywa mineralne. Kruszywo naturalne do nawierzchni drogowych. Piasek</w:t>
            </w:r>
          </w:p>
        </w:tc>
      </w:tr>
      <w:tr w:rsidR="007E71CC">
        <w:tc>
          <w:tcPr>
            <w:tcW w:w="496" w:type="dxa"/>
          </w:tcPr>
          <w:p w:rsidR="007E71CC" w:rsidRDefault="009642CC">
            <w:pPr>
              <w:jc w:val="center"/>
            </w:pPr>
            <w:r>
              <w:t>6.</w:t>
            </w:r>
          </w:p>
        </w:tc>
        <w:tc>
          <w:tcPr>
            <w:tcW w:w="1984" w:type="dxa"/>
          </w:tcPr>
          <w:p w:rsidR="007E71CC" w:rsidRDefault="009642CC">
            <w:r>
              <w:t>BN-64/8931-02</w:t>
            </w:r>
          </w:p>
        </w:tc>
        <w:tc>
          <w:tcPr>
            <w:tcW w:w="5030" w:type="dxa"/>
          </w:tcPr>
          <w:p w:rsidR="007E71CC" w:rsidRDefault="009642CC">
            <w:r>
              <w:t>Drogi samochodowe. Oznaczanie modułu odkształcenia nawierzchni podatnych i podłoża przez obciążenie płytą</w:t>
            </w:r>
          </w:p>
        </w:tc>
      </w:tr>
      <w:tr w:rsidR="007E71CC">
        <w:tc>
          <w:tcPr>
            <w:tcW w:w="496" w:type="dxa"/>
          </w:tcPr>
          <w:p w:rsidR="007E71CC" w:rsidRDefault="009642CC">
            <w:pPr>
              <w:jc w:val="center"/>
            </w:pPr>
            <w:r>
              <w:t>7.</w:t>
            </w:r>
          </w:p>
        </w:tc>
        <w:tc>
          <w:tcPr>
            <w:tcW w:w="1984" w:type="dxa"/>
          </w:tcPr>
          <w:p w:rsidR="007E71CC" w:rsidRDefault="009642CC">
            <w:r>
              <w:t>BN-68/8931-04</w:t>
            </w:r>
          </w:p>
        </w:tc>
        <w:tc>
          <w:tcPr>
            <w:tcW w:w="5030" w:type="dxa"/>
          </w:tcPr>
          <w:p w:rsidR="007E71CC" w:rsidRDefault="009642CC">
            <w:r>
              <w:t xml:space="preserve">Drogi samochodowe. Pomiar równości nawierzchni </w:t>
            </w:r>
            <w:proofErr w:type="spellStart"/>
            <w:r>
              <w:t>planografem</w:t>
            </w:r>
            <w:proofErr w:type="spellEnd"/>
            <w:r>
              <w:t xml:space="preserve"> i łatą</w:t>
            </w:r>
          </w:p>
        </w:tc>
      </w:tr>
      <w:tr w:rsidR="007E71CC">
        <w:tc>
          <w:tcPr>
            <w:tcW w:w="496" w:type="dxa"/>
          </w:tcPr>
          <w:p w:rsidR="007E71CC" w:rsidRDefault="009642CC">
            <w:pPr>
              <w:jc w:val="center"/>
            </w:pPr>
            <w:r>
              <w:t>8.</w:t>
            </w:r>
          </w:p>
        </w:tc>
        <w:tc>
          <w:tcPr>
            <w:tcW w:w="1984" w:type="dxa"/>
          </w:tcPr>
          <w:p w:rsidR="007E71CC" w:rsidRDefault="009642CC">
            <w:r>
              <w:t>BN-77/8931-12</w:t>
            </w:r>
          </w:p>
        </w:tc>
        <w:tc>
          <w:tcPr>
            <w:tcW w:w="5030" w:type="dxa"/>
          </w:tcPr>
          <w:p w:rsidR="007E71CC" w:rsidRDefault="009642CC">
            <w:r>
              <w:t>Oznaczanie wskaźnika zagęszczenia gruntu</w:t>
            </w:r>
          </w:p>
        </w:tc>
      </w:tr>
    </w:tbl>
    <w:p w:rsidR="007E71CC" w:rsidRDefault="007E71CC">
      <w:pPr>
        <w:spacing w:after="60"/>
      </w:pPr>
    </w:p>
    <w:p w:rsidR="007E71CC" w:rsidRDefault="007E71CC"/>
    <w:p w:rsidR="007E71CC" w:rsidRDefault="007E71CC"/>
    <w:p w:rsidR="007E71CC" w:rsidRDefault="007E71CC"/>
    <w:p w:rsidR="007E71CC" w:rsidRDefault="007E71CC"/>
    <w:p w:rsidR="007E71CC" w:rsidRDefault="009642CC">
      <w:pPr>
        <w:ind w:left="1843" w:hanging="1843"/>
        <w:rPr>
          <w:b/>
          <w:sz w:val="32"/>
          <w:u w:val="single"/>
        </w:rPr>
      </w:pPr>
      <w:r>
        <w:rPr>
          <w:b/>
          <w:sz w:val="32"/>
          <w:u w:val="single"/>
        </w:rPr>
        <w:t xml:space="preserve">D - 05.03.23  NAWIERZCHNIA Z KOSTKI BRUKOWEJ   </w:t>
      </w:r>
    </w:p>
    <w:p w:rsidR="007E71CC" w:rsidRDefault="009642CC">
      <w:pPr>
        <w:ind w:left="1843" w:hanging="1843"/>
        <w:rPr>
          <w:b/>
          <w:sz w:val="32"/>
        </w:rPr>
      </w:pPr>
      <w:r>
        <w:rPr>
          <w:b/>
          <w:sz w:val="32"/>
        </w:rPr>
        <w:t xml:space="preserve">                      </w:t>
      </w:r>
      <w:r>
        <w:rPr>
          <w:b/>
          <w:sz w:val="32"/>
          <w:u w:val="single"/>
        </w:rPr>
        <w:t>BETONOWEJ</w:t>
      </w:r>
      <w:r>
        <w:rPr>
          <w:b/>
          <w:sz w:val="32"/>
        </w:rPr>
        <w:t xml:space="preserve">  </w:t>
      </w:r>
    </w:p>
    <w:p w:rsidR="007E71CC" w:rsidRDefault="007E71CC">
      <w:pPr>
        <w:ind w:left="1843" w:hanging="1843"/>
        <w:rPr>
          <w:b/>
        </w:rPr>
      </w:pPr>
    </w:p>
    <w:p w:rsidR="007E71CC" w:rsidRDefault="009642CC">
      <w:pPr>
        <w:pStyle w:val="Nagwek1"/>
      </w:pPr>
      <w:bookmarkStart w:id="737" w:name="_Toc421940496"/>
      <w:r>
        <w:t>1. WSTĘP</w:t>
      </w:r>
      <w:bookmarkEnd w:id="737"/>
    </w:p>
    <w:p w:rsidR="007E71CC" w:rsidRDefault="009642CC">
      <w:pPr>
        <w:pStyle w:val="Nagwek2"/>
      </w:pPr>
      <w:r>
        <w:t>1.1. Zakres robót objętych SST</w:t>
      </w:r>
    </w:p>
    <w:p w:rsidR="007E71CC" w:rsidRDefault="009642CC">
      <w:r>
        <w:tab/>
        <w:t>Ustalenia zawarte w niniejszej specyfikacji dotyczą zasad prowadzenia robót związanych z wykonywaniem nawierzchni z kostki brukowej betonowej grubości 6 cm szarej.</w:t>
      </w:r>
    </w:p>
    <w:p w:rsidR="007E71CC" w:rsidRDefault="009642CC">
      <w:pPr>
        <w:pStyle w:val="Nagwek1"/>
      </w:pPr>
      <w:bookmarkStart w:id="738" w:name="_Toc421686544"/>
      <w:bookmarkStart w:id="739" w:name="_Toc421940497"/>
      <w:r>
        <w:t>2. materiały</w:t>
      </w:r>
      <w:bookmarkEnd w:id="738"/>
      <w:bookmarkEnd w:id="739"/>
    </w:p>
    <w:p w:rsidR="007E71CC" w:rsidRDefault="009642CC">
      <w:pPr>
        <w:pStyle w:val="Nagwek2"/>
      </w:pPr>
      <w:r>
        <w:t>2.1. Betonowa kostka brukowa - wymagania</w:t>
      </w:r>
    </w:p>
    <w:p w:rsidR="007E71CC" w:rsidRDefault="009642CC">
      <w:pPr>
        <w:spacing w:after="120"/>
      </w:pPr>
      <w:r>
        <w:rPr>
          <w:b/>
        </w:rPr>
        <w:t xml:space="preserve">2.1.1. </w:t>
      </w:r>
      <w:r>
        <w:t>Aprobata techniczna</w:t>
      </w:r>
    </w:p>
    <w:p w:rsidR="007E71CC" w:rsidRDefault="009642CC">
      <w:pPr>
        <w:spacing w:after="120"/>
      </w:pPr>
      <w:r>
        <w:tab/>
        <w:t>Warunkiem dopuszczenia do stosowania betonowej kostki brukowej w budownictwie drogowym jest posiadanie aprobaty technicznej.</w:t>
      </w:r>
    </w:p>
    <w:p w:rsidR="007E71CC" w:rsidRDefault="009642CC">
      <w:pPr>
        <w:spacing w:after="120"/>
      </w:pPr>
      <w:r>
        <w:rPr>
          <w:b/>
        </w:rPr>
        <w:t xml:space="preserve">2.1.2. </w:t>
      </w:r>
      <w:r>
        <w:t>Wygląd zewnętrzny</w:t>
      </w:r>
    </w:p>
    <w:p w:rsidR="007E71CC" w:rsidRDefault="009642CC">
      <w:r>
        <w:lastRenderedPageBreak/>
        <w:tab/>
        <w:t>Struktura wyrobu powinna być zwarta, bez rys, pęknięć, plam i ubytków.</w:t>
      </w:r>
    </w:p>
    <w:p w:rsidR="007E71CC" w:rsidRDefault="009642CC">
      <w:r>
        <w:tab/>
        <w:t>Powierzchnia górna kostek powinna być równa i szorstka, a krawędzie kostek równe i proste, wklęśnięcia nie powinny przekraczać  2 mm .</w:t>
      </w:r>
    </w:p>
    <w:p w:rsidR="007E71CC" w:rsidRDefault="009642CC">
      <w:pPr>
        <w:spacing w:before="120"/>
      </w:pPr>
      <w:r>
        <w:rPr>
          <w:b/>
        </w:rPr>
        <w:t xml:space="preserve">2.1.3. </w:t>
      </w:r>
      <w:r>
        <w:t>Kształt, wymiary i kolor kostki brukowej</w:t>
      </w:r>
    </w:p>
    <w:p w:rsidR="007E71CC" w:rsidRDefault="009642CC">
      <w:r>
        <w:t xml:space="preserve">      Tolerancje wymiarowe wynoszą:</w:t>
      </w:r>
    </w:p>
    <w:p w:rsidR="007E71CC" w:rsidRDefault="009642CC" w:rsidP="008E47F4">
      <w:pPr>
        <w:numPr>
          <w:ilvl w:val="0"/>
          <w:numId w:val="12"/>
        </w:numPr>
      </w:pPr>
      <w:r>
        <w:t>na długości</w:t>
      </w:r>
      <w:r>
        <w:tab/>
      </w:r>
      <w:r>
        <w:sym w:font="Symbol" w:char="F0B1"/>
      </w:r>
      <w:r>
        <w:t xml:space="preserve"> 3 mm,</w:t>
      </w:r>
    </w:p>
    <w:p w:rsidR="007E71CC" w:rsidRDefault="009642CC" w:rsidP="008E47F4">
      <w:pPr>
        <w:numPr>
          <w:ilvl w:val="0"/>
          <w:numId w:val="12"/>
        </w:numPr>
      </w:pPr>
      <w:r>
        <w:t>na szerokości</w:t>
      </w:r>
      <w:r>
        <w:tab/>
      </w:r>
      <w:r>
        <w:sym w:font="Symbol" w:char="F0B1"/>
      </w:r>
      <w:r>
        <w:t xml:space="preserve"> 3 mm,</w:t>
      </w:r>
    </w:p>
    <w:p w:rsidR="007E71CC" w:rsidRDefault="009642CC" w:rsidP="008E47F4">
      <w:pPr>
        <w:numPr>
          <w:ilvl w:val="0"/>
          <w:numId w:val="12"/>
        </w:numPr>
      </w:pPr>
      <w:r>
        <w:t>na grubości</w:t>
      </w:r>
      <w:r>
        <w:tab/>
      </w:r>
      <w:r>
        <w:sym w:font="Symbol" w:char="F0B1"/>
      </w:r>
      <w:r>
        <w:t xml:space="preserve"> 5 mm .</w:t>
      </w:r>
    </w:p>
    <w:p w:rsidR="007E71CC" w:rsidRDefault="007E71CC"/>
    <w:p w:rsidR="007E71CC" w:rsidRDefault="009642CC">
      <w:r>
        <w:rPr>
          <w:b/>
        </w:rPr>
        <w:t xml:space="preserve">2.1.4. </w:t>
      </w:r>
      <w:r>
        <w:t>Wytrzymałość na ściskanie</w:t>
      </w:r>
    </w:p>
    <w:p w:rsidR="007E71CC" w:rsidRDefault="009642CC">
      <w:pPr>
        <w:spacing w:before="120"/>
      </w:pPr>
      <w:r>
        <w:tab/>
        <w:t>Wytrzymałość na ściskanie po 28 dniach (średnio z 6-ciu kostek) nie powinna być mniejsza niż 60 MPa.</w:t>
      </w:r>
    </w:p>
    <w:p w:rsidR="007E71CC" w:rsidRDefault="009642CC">
      <w:r>
        <w:tab/>
        <w:t>Dopuszczalna najniższa wytrzymałość pojedynczej kostki nie powinna być mniejsza niż 50 MPa (w ocenie statystycznej z co najmniej 10 kostek).</w:t>
      </w:r>
    </w:p>
    <w:p w:rsidR="007E71CC" w:rsidRDefault="009642CC">
      <w:pPr>
        <w:spacing w:before="120"/>
      </w:pPr>
      <w:r>
        <w:rPr>
          <w:b/>
        </w:rPr>
        <w:t xml:space="preserve">2.1.5. </w:t>
      </w:r>
      <w:r>
        <w:t>Nasiąkliwość</w:t>
      </w:r>
    </w:p>
    <w:p w:rsidR="007E71CC" w:rsidRDefault="009642CC">
      <w:pPr>
        <w:spacing w:before="120"/>
      </w:pPr>
      <w:r>
        <w:tab/>
        <w:t>Nasiąkliwość kostek betonowych powinna odpowiadać wymaganiom normy PN-B-06250 [2] i wynosić nie więcej niż 5%.</w:t>
      </w:r>
    </w:p>
    <w:p w:rsidR="007E71CC" w:rsidRDefault="009642CC">
      <w:pPr>
        <w:spacing w:before="120"/>
      </w:pPr>
      <w:r>
        <w:rPr>
          <w:b/>
        </w:rPr>
        <w:t xml:space="preserve">2.1.6. </w:t>
      </w:r>
      <w:r>
        <w:t>Odporność na działanie mrozu</w:t>
      </w:r>
    </w:p>
    <w:p w:rsidR="007E71CC" w:rsidRDefault="009642CC">
      <w:r>
        <w:tab/>
        <w:t>Odporność na działanie mrozu po 50 cyklach zamrażania i odmrażania próbek jest wystarczająca, jeżeli:</w:t>
      </w:r>
    </w:p>
    <w:p w:rsidR="007E71CC" w:rsidRDefault="009642CC" w:rsidP="008E47F4">
      <w:pPr>
        <w:numPr>
          <w:ilvl w:val="0"/>
          <w:numId w:val="12"/>
        </w:numPr>
      </w:pPr>
      <w:r>
        <w:t>próbka nie wykazuje pęknięć,</w:t>
      </w:r>
    </w:p>
    <w:p w:rsidR="007E71CC" w:rsidRDefault="009642CC" w:rsidP="008E47F4">
      <w:pPr>
        <w:numPr>
          <w:ilvl w:val="0"/>
          <w:numId w:val="12"/>
        </w:numPr>
      </w:pPr>
      <w:r>
        <w:t>strata masy nie przekracza 5%,</w:t>
      </w:r>
    </w:p>
    <w:p w:rsidR="007E71CC" w:rsidRDefault="009642CC" w:rsidP="008E47F4">
      <w:pPr>
        <w:numPr>
          <w:ilvl w:val="0"/>
          <w:numId w:val="12"/>
        </w:numPr>
      </w:pPr>
      <w:r>
        <w:t>obniżenie wytrzymałości na ściskanie w stosunku do wytrzymałości próbek nie zamrażanych nie jest większe niż 20%.</w:t>
      </w:r>
    </w:p>
    <w:p w:rsidR="007E71CC" w:rsidRDefault="007E71CC"/>
    <w:p w:rsidR="007E71CC" w:rsidRDefault="009642CC">
      <w:r>
        <w:rPr>
          <w:b/>
        </w:rPr>
        <w:t xml:space="preserve">2.1.7. </w:t>
      </w:r>
      <w:r>
        <w:t>Ścieralność</w:t>
      </w:r>
    </w:p>
    <w:p w:rsidR="007E71CC" w:rsidRDefault="009642CC">
      <w:pPr>
        <w:spacing w:before="120"/>
      </w:pPr>
      <w:r>
        <w:tab/>
        <w:t xml:space="preserve">Ścieralność kostek betonowych określona na tarczy </w:t>
      </w:r>
      <w:proofErr w:type="spellStart"/>
      <w:r>
        <w:t>Boehmego</w:t>
      </w:r>
      <w:proofErr w:type="spellEnd"/>
      <w:r>
        <w:t xml:space="preserve"> wg PN-B-04111 powinna wynosić nie więcej niż 4 mm.</w:t>
      </w:r>
    </w:p>
    <w:p w:rsidR="007E71CC" w:rsidRDefault="009642CC">
      <w:pPr>
        <w:pStyle w:val="Nagwek1"/>
      </w:pPr>
      <w:bookmarkStart w:id="740" w:name="_Toc421940498"/>
      <w:r>
        <w:t>3. sprzęt</w:t>
      </w:r>
      <w:bookmarkEnd w:id="740"/>
    </w:p>
    <w:p w:rsidR="007E71CC" w:rsidRDefault="009642CC">
      <w:r>
        <w:tab/>
        <w:t>Nawierzchnie z kostki można  układać ręcznie.</w:t>
      </w:r>
    </w:p>
    <w:p w:rsidR="007E71CC" w:rsidRDefault="009642CC">
      <w:r>
        <w:tab/>
        <w:t>Do zagęszczenia nawierzchni stosuje się wibratory płytowe z osłoną z tworzywa sztucznego.</w:t>
      </w:r>
    </w:p>
    <w:p w:rsidR="007E71CC" w:rsidRDefault="009642CC">
      <w:r>
        <w:tab/>
      </w:r>
    </w:p>
    <w:p w:rsidR="007E71CC" w:rsidRDefault="009642CC">
      <w:pPr>
        <w:pStyle w:val="Nagwek1"/>
      </w:pPr>
      <w:bookmarkStart w:id="741" w:name="_Toc421940499"/>
      <w:r>
        <w:t>4. transport</w:t>
      </w:r>
      <w:bookmarkEnd w:id="741"/>
    </w:p>
    <w:p w:rsidR="007E71CC" w:rsidRDefault="009642CC">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7E71CC" w:rsidRDefault="009642CC">
      <w:r>
        <w:tab/>
        <w:t>Kostki betonowe można również przewozić samochodami na paletach transportowych producenta.</w:t>
      </w:r>
    </w:p>
    <w:p w:rsidR="007E71CC" w:rsidRDefault="009642CC">
      <w:pPr>
        <w:pStyle w:val="Nagwek1"/>
      </w:pPr>
      <w:bookmarkStart w:id="742" w:name="_Toc421940500"/>
      <w:r>
        <w:t>5. wykonanie robót</w:t>
      </w:r>
      <w:bookmarkEnd w:id="742"/>
    </w:p>
    <w:p w:rsidR="007E71CC" w:rsidRDefault="009642CC">
      <w:pPr>
        <w:pStyle w:val="Nagwek2"/>
      </w:pPr>
      <w:r>
        <w:t>5.1. Podbudowa</w:t>
      </w:r>
    </w:p>
    <w:p w:rsidR="007E71CC" w:rsidRDefault="009642CC">
      <w:r>
        <w:tab/>
        <w:t xml:space="preserve">Podbudowę  stanowi kruszywo łamane mechanicznie wg D-04.04.02 </w:t>
      </w:r>
    </w:p>
    <w:p w:rsidR="007E71CC" w:rsidRDefault="009642CC">
      <w:pPr>
        <w:pStyle w:val="Nagwek2"/>
      </w:pPr>
      <w:r>
        <w:t>5.2. Obramowanie nawierzchni</w:t>
      </w:r>
    </w:p>
    <w:p w:rsidR="007E71CC" w:rsidRDefault="009642CC">
      <w:r>
        <w:tab/>
        <w:t xml:space="preserve"> Nawierzchnię obramować krawężnikiem ulicznym betonowym wg BN-80/6775-03/04  wystającym 15x30 cm wg D-08.01.01 lub obrzeża betonowe wg D-08.03.01</w:t>
      </w:r>
    </w:p>
    <w:p w:rsidR="007E71CC" w:rsidRDefault="009642CC">
      <w:pPr>
        <w:pStyle w:val="Nagwek2"/>
      </w:pPr>
      <w:r>
        <w:t>5.3. Podsypka</w:t>
      </w:r>
    </w:p>
    <w:p w:rsidR="007E71CC" w:rsidRDefault="009642CC">
      <w:r>
        <w:tab/>
        <w:t>Na podsypkę należy stosować piasek gruby, odpowiadający wymaganiom PN-B- 06712  z cementem wg PN - B - 19701.</w:t>
      </w:r>
    </w:p>
    <w:p w:rsidR="007E71CC" w:rsidRDefault="009642CC">
      <w:r>
        <w:t xml:space="preserve">               Stosunek cementu do piasku powinien wynosić 1:4.</w:t>
      </w:r>
    </w:p>
    <w:p w:rsidR="007E71CC" w:rsidRDefault="009642CC">
      <w:r>
        <w:tab/>
        <w:t>Grubość podsypki po zagęszczeniu powinna zawierać się w granicach od 3 do 5 cm . Podsypka powinna być zwilżona wodą, zagęszczona i wyprofilowana.</w:t>
      </w:r>
    </w:p>
    <w:p w:rsidR="007E71CC" w:rsidRDefault="009642CC">
      <w:pPr>
        <w:pStyle w:val="Nagwek2"/>
      </w:pPr>
      <w:r>
        <w:lastRenderedPageBreak/>
        <w:t>5.4. Układanie nawierzchni z betonowych kostek brukowych</w:t>
      </w:r>
    </w:p>
    <w:p w:rsidR="007E71CC" w:rsidRDefault="009642CC">
      <w:r>
        <w:tab/>
        <w:t>Kostkę układa się na podsypce w taki sposób, aby szczeliny między kostkami wynosiły od 2 do 3 mm. .Kostkę należy układać ok. 1,5 cm wyżej od projektowanej niwelety nawierzchni, gdyż w czasie wibrowania (ubijania) podsypka ulega zagęszczeniu.</w:t>
      </w:r>
    </w:p>
    <w:p w:rsidR="007E71CC" w:rsidRDefault="009642CC">
      <w:r>
        <w:tab/>
        <w:t>Po ułożeniu kostki, szczeliny należy wypełnić zaprawa, a następnie zamieść powierzchnię ułożonych kostek przy użyciu szczotek ręcznych i przystąpić do ubijania nawierzchni.</w:t>
      </w:r>
    </w:p>
    <w:p w:rsidR="007E71CC" w:rsidRDefault="009642CC">
      <w:r>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E71CC" w:rsidRDefault="009642CC">
      <w:r>
        <w:tab/>
        <w:t>Do zagęszczania nawierzchni z betonowych kostek brukowych nie wolno używać walca.</w:t>
      </w:r>
    </w:p>
    <w:p w:rsidR="007E71CC" w:rsidRDefault="009642CC">
      <w:r>
        <w:tab/>
        <w:t>Po ubiciu nawierzchni należy uzupełnić szczeliny zaprawą i zamieść nawierzchnię. Nawierzchnia z wypełnieniem spoin zaprawą nie wymaga pielęgnacji i może być oddana do ruchu po 7 dniach.</w:t>
      </w:r>
    </w:p>
    <w:p w:rsidR="00354EA0" w:rsidRDefault="00354EA0">
      <w:r>
        <w:tab/>
        <w:t>Przed wejściami do budynków w nawierzchni z kostki betonowej umieścić kratę w celu oczyszczania obuwia. Krata powinna być antypoślizgowa w obu kierunkach , gęstość oczek powinno zapewnić bezpieczne przejście kobietom w butach na wysokich obcasach. Minimalna powierzchnia kraty 0,5m2, materiał nierdzewny lub zabezpieczony przed korozją.</w:t>
      </w:r>
    </w:p>
    <w:p w:rsidR="007E71CC" w:rsidRDefault="009642CC">
      <w:pPr>
        <w:pStyle w:val="Nagwek1"/>
      </w:pPr>
      <w:bookmarkStart w:id="743" w:name="_Toc421940501"/>
      <w:r>
        <w:t>6. kontrola jakości robót</w:t>
      </w:r>
      <w:bookmarkEnd w:id="743"/>
    </w:p>
    <w:p w:rsidR="007E71CC" w:rsidRDefault="009642CC">
      <w:pPr>
        <w:pStyle w:val="Nagwek2"/>
      </w:pPr>
      <w:r>
        <w:t>6.1. Badania przed przystąpieniem do robót</w:t>
      </w:r>
    </w:p>
    <w:p w:rsidR="007E71CC" w:rsidRDefault="009642CC">
      <w:r>
        <w:tab/>
        <w:t>Przed przystąpieniem do robót, Wykonawca powinien sprawdzić, czy producent kostek brukowych posiada atest wyrobu wg pkt. 2.2.1 niniejszej ST.</w:t>
      </w:r>
    </w:p>
    <w:p w:rsidR="007E71CC" w:rsidRDefault="009642CC">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7E71CC" w:rsidRDefault="009642CC">
      <w:r>
        <w:tab/>
        <w:t>Poza tym, przed przystąpieniem do robót Wykonawca sprawdza wyrób w zakresie wymagań podanych w pkt 2.2.2 i 2.2.3 i wyniki badań przedstawia  inspektorowi nadzoru do akceptacji.</w:t>
      </w:r>
    </w:p>
    <w:p w:rsidR="007E71CC" w:rsidRDefault="009642CC">
      <w:pPr>
        <w:pStyle w:val="Nagwek2"/>
      </w:pPr>
      <w:r>
        <w:t>6.2. Badania w czasie robót</w:t>
      </w:r>
    </w:p>
    <w:p w:rsidR="007E71CC" w:rsidRDefault="009642CC">
      <w:r>
        <w:rPr>
          <w:b/>
        </w:rPr>
        <w:t xml:space="preserve">6.2.1. </w:t>
      </w:r>
      <w:r>
        <w:t>Sprawdzenie podłoża i podbudowy</w:t>
      </w:r>
    </w:p>
    <w:p w:rsidR="007E71CC" w:rsidRDefault="009642CC">
      <w:pPr>
        <w:spacing w:before="120"/>
      </w:pPr>
      <w:r>
        <w:tab/>
        <w:t>Sprawdzenie podłoża i podbudowy polega na stwierdzeniu ich zgodności z dokumentacją projektową i odpowiednimi ST.</w:t>
      </w:r>
    </w:p>
    <w:p w:rsidR="007E71CC" w:rsidRDefault="009642CC">
      <w:pPr>
        <w:spacing w:before="120"/>
      </w:pPr>
      <w:r>
        <w:rPr>
          <w:b/>
        </w:rPr>
        <w:t xml:space="preserve">6.2.2. </w:t>
      </w:r>
      <w:r>
        <w:t>Sprawdzenie podsypki</w:t>
      </w:r>
    </w:p>
    <w:p w:rsidR="007E71CC" w:rsidRDefault="009642CC">
      <w:pPr>
        <w:spacing w:before="120"/>
      </w:pPr>
      <w:r>
        <w:tab/>
        <w:t>Sprawdzenie podsypki w zakresie grubości i wymaganych spadków poprzecznych i podłużnych polega na stwierdzeniu zgodności z dokumentacją projektową oraz pkt. 5.3 niniejszej SST.</w:t>
      </w:r>
    </w:p>
    <w:p w:rsidR="007E71CC" w:rsidRDefault="009642CC">
      <w:pPr>
        <w:spacing w:before="120"/>
      </w:pPr>
      <w:r>
        <w:rPr>
          <w:b/>
        </w:rPr>
        <w:t xml:space="preserve">6.2.3. </w:t>
      </w:r>
      <w:r>
        <w:t>Sprawdzenie wykonania nawierzchni</w:t>
      </w:r>
    </w:p>
    <w:p w:rsidR="007E71CC" w:rsidRDefault="009642CC">
      <w:pPr>
        <w:spacing w:before="120"/>
      </w:pPr>
      <w:r>
        <w:tab/>
        <w:t>Sprawdzenie prawidłowości wykonania nawierzchni z betonowych kostek brukowych polega na stwierdzeniu zgodności wykonania z dokumentacją projektową oraz wymaganiami wg pkt. 5.4 niniejszej SST:</w:t>
      </w:r>
    </w:p>
    <w:p w:rsidR="007E71CC" w:rsidRDefault="009642CC" w:rsidP="008E47F4">
      <w:pPr>
        <w:numPr>
          <w:ilvl w:val="0"/>
          <w:numId w:val="12"/>
        </w:numPr>
      </w:pPr>
      <w:r>
        <w:t>pomierzenie szerokości spoin,</w:t>
      </w:r>
    </w:p>
    <w:p w:rsidR="007E71CC" w:rsidRDefault="009642CC" w:rsidP="008E47F4">
      <w:pPr>
        <w:numPr>
          <w:ilvl w:val="0"/>
          <w:numId w:val="12"/>
        </w:numPr>
      </w:pPr>
      <w:r>
        <w:t>sprawdzenie prawidłowości ubijania (wibrowania),</w:t>
      </w:r>
    </w:p>
    <w:p w:rsidR="007E71CC" w:rsidRDefault="009642CC" w:rsidP="008E47F4">
      <w:pPr>
        <w:numPr>
          <w:ilvl w:val="0"/>
          <w:numId w:val="12"/>
        </w:numPr>
      </w:pPr>
      <w:r>
        <w:t>sprawdzenie prawidłowości wypełnienia spoin,</w:t>
      </w:r>
    </w:p>
    <w:p w:rsidR="007E71CC" w:rsidRDefault="009642CC">
      <w:pPr>
        <w:pStyle w:val="Nagwek2"/>
      </w:pPr>
      <w:r>
        <w:t>6.3. Sprawdzenie cech geometrycznych nawierzchni</w:t>
      </w:r>
    </w:p>
    <w:p w:rsidR="007E71CC" w:rsidRDefault="009642CC">
      <w:r>
        <w:rPr>
          <w:b/>
        </w:rPr>
        <w:t xml:space="preserve">6.3.1. </w:t>
      </w:r>
      <w:r>
        <w:t>Nierówności podłużne</w:t>
      </w:r>
    </w:p>
    <w:p w:rsidR="007E71CC" w:rsidRDefault="009642CC">
      <w:pPr>
        <w:spacing w:before="120"/>
      </w:pPr>
      <w:r>
        <w:tab/>
        <w:t xml:space="preserve">Nierówności podłużne nawierzchni mierzone łatą lub </w:t>
      </w:r>
      <w:proofErr w:type="spellStart"/>
      <w:r>
        <w:t>planografem</w:t>
      </w:r>
      <w:proofErr w:type="spellEnd"/>
      <w:r>
        <w:t xml:space="preserve"> zgodnie z normą BN-68/8931-04 nie powinny przekraczać 0,8 cm.</w:t>
      </w:r>
    </w:p>
    <w:p w:rsidR="007E71CC" w:rsidRDefault="009642CC">
      <w:pPr>
        <w:spacing w:before="120"/>
      </w:pPr>
      <w:r>
        <w:rPr>
          <w:b/>
        </w:rPr>
        <w:t xml:space="preserve">6.3.2. </w:t>
      </w:r>
      <w:r>
        <w:t>Spadki poprzeczne</w:t>
      </w:r>
    </w:p>
    <w:p w:rsidR="007E71CC" w:rsidRDefault="009642CC">
      <w:pPr>
        <w:spacing w:before="120"/>
      </w:pPr>
      <w:r>
        <w:tab/>
        <w:t xml:space="preserve">Spadki poprzeczne nawierzchni powinny być zgodne z dokumentacją projektową z tolerancją </w:t>
      </w:r>
      <w:r>
        <w:sym w:font="Symbol" w:char="F0B1"/>
      </w:r>
      <w:r>
        <w:t xml:space="preserve"> 0,5%.</w:t>
      </w:r>
    </w:p>
    <w:p w:rsidR="007E71CC" w:rsidRDefault="009642CC">
      <w:pPr>
        <w:spacing w:before="120"/>
      </w:pPr>
      <w:r>
        <w:rPr>
          <w:b/>
        </w:rPr>
        <w:t xml:space="preserve">6.3.3. </w:t>
      </w:r>
      <w:r>
        <w:t>Niweleta nawierzchni</w:t>
      </w:r>
    </w:p>
    <w:p w:rsidR="007E71CC" w:rsidRDefault="009642CC">
      <w:pPr>
        <w:spacing w:before="120"/>
      </w:pPr>
      <w:r>
        <w:lastRenderedPageBreak/>
        <w:tab/>
        <w:t xml:space="preserve">Różnice pomiędzy rzędnymi wykonanej nawierzchni i rzędnymi projektowanymi nie powinny przekraczać </w:t>
      </w:r>
      <w:r>
        <w:sym w:font="Symbol" w:char="F0B1"/>
      </w:r>
      <w:r>
        <w:t xml:space="preserve"> 1 cm.</w:t>
      </w:r>
    </w:p>
    <w:p w:rsidR="007E71CC" w:rsidRDefault="009642CC">
      <w:pPr>
        <w:spacing w:before="120"/>
      </w:pPr>
      <w:r>
        <w:rPr>
          <w:b/>
        </w:rPr>
        <w:t xml:space="preserve">6.3.4. </w:t>
      </w:r>
      <w:r>
        <w:t>Szerokość nawierzchni</w:t>
      </w:r>
    </w:p>
    <w:p w:rsidR="007E71CC" w:rsidRDefault="009642CC">
      <w:pPr>
        <w:spacing w:before="120"/>
      </w:pPr>
      <w:r>
        <w:tab/>
        <w:t xml:space="preserve">Szerokość nawierzchni nie może różnić się od szerokości projektowanej o więcej niż </w:t>
      </w:r>
      <w:r>
        <w:sym w:font="Symbol" w:char="F0B1"/>
      </w:r>
      <w:r>
        <w:t xml:space="preserve"> 5 cm.</w:t>
      </w:r>
    </w:p>
    <w:p w:rsidR="007E71CC" w:rsidRDefault="009642CC">
      <w:pPr>
        <w:spacing w:before="120"/>
      </w:pPr>
      <w:r>
        <w:rPr>
          <w:b/>
        </w:rPr>
        <w:t xml:space="preserve">6.3.5. </w:t>
      </w:r>
      <w:r>
        <w:t>Grubość podsypki</w:t>
      </w:r>
    </w:p>
    <w:p w:rsidR="007E71CC" w:rsidRDefault="009642CC">
      <w:pPr>
        <w:spacing w:before="120"/>
      </w:pPr>
      <w:r>
        <w:tab/>
        <w:t xml:space="preserve">Dopuszczalne odchyłki od projektowanej grubości podsypki nie powinny przekraczać </w:t>
      </w:r>
      <w:r>
        <w:sym w:font="Symbol" w:char="F0B1"/>
      </w:r>
      <w:r>
        <w:t xml:space="preserve"> 1,0 cm.</w:t>
      </w:r>
    </w:p>
    <w:p w:rsidR="007E71CC" w:rsidRDefault="009642CC">
      <w:pPr>
        <w:pStyle w:val="Nagwek2"/>
      </w:pPr>
      <w:r>
        <w:t>6.4. Częstotliwość pomiarów</w:t>
      </w:r>
    </w:p>
    <w:p w:rsidR="007E71CC" w:rsidRDefault="009642CC">
      <w:r>
        <w:tab/>
        <w:t>Pomiary dla cech geometrycznych nawierzchni z kostki brukowej, wymienionych w pkt. 6.3  wykonać  co najmniej w 2 miejscach na każdym odcinku drogi.</w:t>
      </w:r>
    </w:p>
    <w:p w:rsidR="007E71CC" w:rsidRDefault="009642CC">
      <w:r>
        <w:tab/>
        <w:t>Zaleca się, aby pomiary cech geometrycznych wymienionych w pkt. 6.3 były przeprowadzone nie rzadziej niż 2 razy na 100 m</w:t>
      </w:r>
      <w:r>
        <w:rPr>
          <w:vertAlign w:val="superscript"/>
        </w:rPr>
        <w:t>2</w:t>
      </w:r>
      <w:r>
        <w:t xml:space="preserve"> nawierzchni i w punktach charakterystycznych dla niwelety lub przekroju poprzecznego oraz wszędzie tam, gdzie poleci  inspektor nadzoru.</w:t>
      </w:r>
    </w:p>
    <w:p w:rsidR="007E71CC" w:rsidRDefault="009642CC">
      <w:pPr>
        <w:pStyle w:val="Nagwek1"/>
      </w:pPr>
      <w:bookmarkStart w:id="744" w:name="_Toc421940503"/>
      <w:r>
        <w:t>7. odbiór robót</w:t>
      </w:r>
      <w:bookmarkEnd w:id="744"/>
    </w:p>
    <w:p w:rsidR="007E71CC" w:rsidRDefault="009642CC">
      <w:pPr>
        <w:pStyle w:val="Nagwek2"/>
      </w:pPr>
      <w:r>
        <w:t>7.1. Ogólne zasady odbioru robót</w:t>
      </w:r>
    </w:p>
    <w:p w:rsidR="007E71CC" w:rsidRDefault="009642CC">
      <w:r>
        <w:tab/>
        <w:t>Roboty uznaje się za wykonane zgodnie z dokumentacją projektową, SST i wymaganiami inspektora nadzoru, jeżeli wszystkie pomiary i badania z zachowaniem tolerancji według pkt. 6 dały wyniki pozytywne.</w:t>
      </w:r>
    </w:p>
    <w:p w:rsidR="007E71CC" w:rsidRDefault="009642CC">
      <w:pPr>
        <w:pStyle w:val="Nagwek2"/>
      </w:pPr>
      <w:r>
        <w:t>7.2. Odbiór robót zanikających i ulegających  zakryciu</w:t>
      </w:r>
    </w:p>
    <w:p w:rsidR="007E71CC" w:rsidRDefault="009642CC">
      <w:r>
        <w:tab/>
        <w:t>Odbiorowi robót zanikających i ulegających zakryciu podlegają:</w:t>
      </w:r>
    </w:p>
    <w:p w:rsidR="007E71CC" w:rsidRDefault="009642CC" w:rsidP="008E47F4">
      <w:pPr>
        <w:numPr>
          <w:ilvl w:val="0"/>
          <w:numId w:val="12"/>
        </w:numPr>
      </w:pPr>
      <w:r>
        <w:t>wykonanie podsypki,</w:t>
      </w:r>
    </w:p>
    <w:p w:rsidR="007E71CC" w:rsidRDefault="009642CC" w:rsidP="008E47F4">
      <w:pPr>
        <w:numPr>
          <w:ilvl w:val="0"/>
          <w:numId w:val="12"/>
        </w:numPr>
      </w:pPr>
      <w:r>
        <w:t>ewentualnie wykonanie ławy pod krawężniki.</w:t>
      </w:r>
    </w:p>
    <w:p w:rsidR="007E71CC" w:rsidRDefault="009642CC">
      <w:r>
        <w:tab/>
        <w:t>Zasady ich odbioru są określone w D-M-00.00.00 „Wymagania ogólne”.</w:t>
      </w:r>
    </w:p>
    <w:p w:rsidR="007E71CC" w:rsidRDefault="007E71CC"/>
    <w:p w:rsidR="007E71CC" w:rsidRDefault="009642CC">
      <w:pPr>
        <w:pStyle w:val="Nagwek1"/>
      </w:pPr>
      <w:bookmarkStart w:id="745" w:name="_Toc421940505"/>
      <w:r>
        <w:t>8. przepisy związane</w:t>
      </w:r>
      <w:bookmarkEnd w:id="745"/>
    </w:p>
    <w:tbl>
      <w:tblPr>
        <w:tblW w:w="0" w:type="auto"/>
        <w:tblInd w:w="70" w:type="dxa"/>
        <w:tblLayout w:type="fixed"/>
        <w:tblCellMar>
          <w:left w:w="70" w:type="dxa"/>
          <w:right w:w="70" w:type="dxa"/>
        </w:tblCellMar>
        <w:tblLook w:val="0000"/>
      </w:tblPr>
      <w:tblGrid>
        <w:gridCol w:w="426"/>
        <w:gridCol w:w="1701"/>
        <w:gridCol w:w="5313"/>
      </w:tblGrid>
      <w:tr w:rsidR="007E71CC">
        <w:tc>
          <w:tcPr>
            <w:tcW w:w="426" w:type="dxa"/>
          </w:tcPr>
          <w:p w:rsidR="007E71CC" w:rsidRDefault="009642CC">
            <w:r>
              <w:t>1.</w:t>
            </w:r>
          </w:p>
        </w:tc>
        <w:tc>
          <w:tcPr>
            <w:tcW w:w="1701" w:type="dxa"/>
          </w:tcPr>
          <w:p w:rsidR="007E71CC" w:rsidRDefault="009642CC">
            <w:r>
              <w:t>PN-B-06712</w:t>
            </w:r>
          </w:p>
        </w:tc>
        <w:tc>
          <w:tcPr>
            <w:tcW w:w="5313" w:type="dxa"/>
          </w:tcPr>
          <w:p w:rsidR="007E71CC" w:rsidRDefault="009642CC">
            <w:r>
              <w:t>Kruszywa mineralne do betonu zwykłego</w:t>
            </w:r>
          </w:p>
        </w:tc>
      </w:tr>
      <w:tr w:rsidR="007E71CC">
        <w:tc>
          <w:tcPr>
            <w:tcW w:w="426" w:type="dxa"/>
          </w:tcPr>
          <w:p w:rsidR="007E71CC" w:rsidRDefault="009642CC">
            <w:r>
              <w:t>2.</w:t>
            </w:r>
          </w:p>
        </w:tc>
        <w:tc>
          <w:tcPr>
            <w:tcW w:w="1701" w:type="dxa"/>
          </w:tcPr>
          <w:p w:rsidR="007E71CC" w:rsidRDefault="009642CC">
            <w:r>
              <w:t>PN-B-32250</w:t>
            </w:r>
          </w:p>
        </w:tc>
        <w:tc>
          <w:tcPr>
            <w:tcW w:w="5313" w:type="dxa"/>
          </w:tcPr>
          <w:p w:rsidR="007E71CC" w:rsidRDefault="009642CC">
            <w:r>
              <w:t>Materiały budowlane. Woda do betonów i zapraw</w:t>
            </w:r>
          </w:p>
        </w:tc>
      </w:tr>
      <w:tr w:rsidR="007E71CC">
        <w:tc>
          <w:tcPr>
            <w:tcW w:w="426" w:type="dxa"/>
          </w:tcPr>
          <w:p w:rsidR="007E71CC" w:rsidRDefault="009642CC">
            <w:r>
              <w:t>3.</w:t>
            </w:r>
          </w:p>
        </w:tc>
        <w:tc>
          <w:tcPr>
            <w:tcW w:w="1701" w:type="dxa"/>
          </w:tcPr>
          <w:p w:rsidR="007E71CC" w:rsidRDefault="009642CC">
            <w:r>
              <w:t>BN-68/8931-04</w:t>
            </w:r>
          </w:p>
        </w:tc>
        <w:tc>
          <w:tcPr>
            <w:tcW w:w="5313" w:type="dxa"/>
          </w:tcPr>
          <w:p w:rsidR="007E71CC" w:rsidRDefault="009642CC">
            <w:r>
              <w:t xml:space="preserve">Drogi samochodowe. Pomiar równości nawierzchni </w:t>
            </w:r>
            <w:proofErr w:type="spellStart"/>
            <w:r>
              <w:t>planografem</w:t>
            </w:r>
            <w:proofErr w:type="spellEnd"/>
            <w:r>
              <w:t xml:space="preserve"> i łatą.</w:t>
            </w:r>
          </w:p>
        </w:tc>
      </w:tr>
    </w:tbl>
    <w:p w:rsidR="007E71CC" w:rsidRDefault="007E71CC"/>
    <w:p w:rsidR="00DC2591" w:rsidRDefault="00DC2591" w:rsidP="00DC2591">
      <w:pPr>
        <w:jc w:val="left"/>
        <w:rPr>
          <w:b/>
          <w:sz w:val="28"/>
        </w:rPr>
      </w:pPr>
      <w:r>
        <w:rPr>
          <w:b/>
          <w:sz w:val="28"/>
        </w:rPr>
        <w:t>D - 08.01.02</w:t>
      </w:r>
    </w:p>
    <w:p w:rsidR="00DC2591" w:rsidRDefault="00DC2591" w:rsidP="00DC2591">
      <w:pPr>
        <w:jc w:val="center"/>
        <w:rPr>
          <w:b/>
          <w:sz w:val="28"/>
        </w:rPr>
      </w:pPr>
      <w:r>
        <w:rPr>
          <w:b/>
          <w:sz w:val="28"/>
        </w:rPr>
        <w:t xml:space="preserve">    </w:t>
      </w:r>
    </w:p>
    <w:p w:rsidR="00DC2591" w:rsidRDefault="00DC2591" w:rsidP="00DC2591">
      <w:pPr>
        <w:jc w:val="left"/>
        <w:rPr>
          <w:b/>
          <w:sz w:val="27"/>
        </w:rPr>
      </w:pPr>
      <w:r>
        <w:rPr>
          <w:b/>
          <w:sz w:val="28"/>
        </w:rPr>
        <w:t>KRAWĘŻNIKI  KAMIENNE</w:t>
      </w:r>
    </w:p>
    <w:p w:rsidR="00DC2591" w:rsidRDefault="00DC2591" w:rsidP="00DC2591">
      <w:pPr>
        <w:pStyle w:val="Nagwek1"/>
      </w:pPr>
      <w:r>
        <w:t>1. WSTĘP</w:t>
      </w:r>
    </w:p>
    <w:p w:rsidR="00DC2591" w:rsidRDefault="00DC2591" w:rsidP="00DC2591">
      <w:pPr>
        <w:pStyle w:val="Nagwek2"/>
      </w:pPr>
      <w:r>
        <w:t>1.1. Przedmiot SST</w:t>
      </w:r>
    </w:p>
    <w:p w:rsidR="00DC2591" w:rsidRDefault="00DC2591" w:rsidP="00DC2591">
      <w:r>
        <w:rPr>
          <w:b/>
        </w:rPr>
        <w:tab/>
      </w:r>
      <w:r>
        <w:t>Przedmiotem niniejszej ogólnej specyfikacji technicznej są wymagania dotyczące wykonania i odbioru robót związanych z ustawieniem krawężników kamiennych.</w:t>
      </w:r>
    </w:p>
    <w:p w:rsidR="00DC2591" w:rsidRDefault="00DC2591" w:rsidP="00DC2591">
      <w:pPr>
        <w:pStyle w:val="Nagwek2"/>
      </w:pPr>
      <w:r>
        <w:t xml:space="preserve">1.2. Zakres stosowania </w:t>
      </w:r>
    </w:p>
    <w:p w:rsidR="00DC2591" w:rsidRDefault="00DC2591" w:rsidP="00DC2591">
      <w:r>
        <w:t>Specyfikacja techniczna stanowi dokument przetargowy .</w:t>
      </w:r>
    </w:p>
    <w:p w:rsidR="00DC2591" w:rsidRDefault="00DC2591" w:rsidP="00DC2591">
      <w:pPr>
        <w:pStyle w:val="Nagwek2"/>
      </w:pPr>
      <w:r>
        <w:t>1.3. Zakres robót objętych SST</w:t>
      </w:r>
    </w:p>
    <w:p w:rsidR="00DC2591" w:rsidRDefault="00DC2591" w:rsidP="00DC2591">
      <w:r>
        <w:rPr>
          <w:b/>
        </w:rPr>
        <w:tab/>
      </w:r>
      <w:r>
        <w:t>Ustalenia zawarte w niniejszej specyfikacji dotyczą zasad prowadzenia robót związanych z ustawieniem krawężników kamiennych:</w:t>
      </w:r>
    </w:p>
    <w:p w:rsidR="00DC2591" w:rsidRDefault="00DC2591" w:rsidP="00DC2591">
      <w:r>
        <w:t>na ławach betonu .</w:t>
      </w:r>
    </w:p>
    <w:p w:rsidR="00DC2591" w:rsidRDefault="00DC2591" w:rsidP="00DC2591">
      <w:pPr>
        <w:pStyle w:val="Nagwek2"/>
      </w:pPr>
      <w:r>
        <w:t>1.4. Określenia podstawowe</w:t>
      </w:r>
    </w:p>
    <w:p w:rsidR="00DC2591" w:rsidRDefault="00DC2591" w:rsidP="00DC2591">
      <w:r>
        <w:rPr>
          <w:b/>
        </w:rPr>
        <w:t xml:space="preserve">1.4.1. </w:t>
      </w:r>
      <w:r>
        <w:t>Krawężniki kamienne - belki kamienne ograniczające chodniki dla pieszych oraz nawierzchnie drogowe.</w:t>
      </w:r>
    </w:p>
    <w:p w:rsidR="00DC2591" w:rsidRDefault="00DC2591" w:rsidP="00DC2591">
      <w:pPr>
        <w:spacing w:before="120"/>
      </w:pPr>
      <w:r>
        <w:rPr>
          <w:b/>
        </w:rPr>
        <w:lastRenderedPageBreak/>
        <w:t xml:space="preserve">1.4.2. </w:t>
      </w:r>
      <w:r>
        <w:t xml:space="preserve">Pozostałe określenia podstawowe są zgodne z obowiązującymi, odpowiednimi polskimi normami i z definicjami podanymi w OST D-M-00.00.00 „Wymagania ogólne” </w:t>
      </w:r>
      <w:proofErr w:type="spellStart"/>
      <w:r>
        <w:t>pkt</w:t>
      </w:r>
      <w:proofErr w:type="spellEnd"/>
      <w:r>
        <w:t xml:space="preserve"> 1.4.</w:t>
      </w:r>
    </w:p>
    <w:p w:rsidR="00DC2591" w:rsidRDefault="00DC2591" w:rsidP="00DC2591">
      <w:pPr>
        <w:pStyle w:val="Nagwek2"/>
      </w:pPr>
      <w:r>
        <w:t>1.5. Ogólne wymagania dotyczące robót</w:t>
      </w:r>
    </w:p>
    <w:p w:rsidR="00DC2591" w:rsidRDefault="00DC2591" w:rsidP="00DC2591">
      <w:r>
        <w:tab/>
        <w:t xml:space="preserve">Ogólne wymagania dotyczące robót podano w OST D-M-00.00.00 „Wymagania ogólne” </w:t>
      </w:r>
      <w:proofErr w:type="spellStart"/>
      <w:r>
        <w:t>pkt</w:t>
      </w:r>
      <w:proofErr w:type="spellEnd"/>
      <w:r>
        <w:t xml:space="preserve"> 1.5.</w:t>
      </w:r>
    </w:p>
    <w:p w:rsidR="00DC2591" w:rsidRDefault="00DC2591" w:rsidP="00DC2591">
      <w:pPr>
        <w:pStyle w:val="Nagwek1"/>
      </w:pPr>
      <w:r>
        <w:t>2. MATERIAŁY</w:t>
      </w:r>
    </w:p>
    <w:p w:rsidR="00DC2591" w:rsidRDefault="00DC2591" w:rsidP="00DC2591">
      <w:pPr>
        <w:pStyle w:val="Nagwek2"/>
      </w:pPr>
      <w:r>
        <w:t>2.1. Ogólne wymagania dotyczące materiałów</w:t>
      </w:r>
    </w:p>
    <w:p w:rsidR="00DC2591" w:rsidRDefault="00DC2591" w:rsidP="00DC2591">
      <w:r>
        <w:tab/>
        <w:t xml:space="preserve">Ogólne wymagania dotyczące materiałów, ich pozyskiwania i składowania, podano w  OST D-M-00.00.00 „Wymagania ogólne” </w:t>
      </w:r>
      <w:proofErr w:type="spellStart"/>
      <w:r>
        <w:t>pkt</w:t>
      </w:r>
      <w:proofErr w:type="spellEnd"/>
      <w:r>
        <w:t xml:space="preserve"> 2.</w:t>
      </w:r>
    </w:p>
    <w:p w:rsidR="00DC2591" w:rsidRDefault="00DC2591" w:rsidP="00DC2591">
      <w:pPr>
        <w:pStyle w:val="Nagwek2"/>
      </w:pPr>
      <w:r>
        <w:t>2.2. Stosowane materiały</w:t>
      </w:r>
    </w:p>
    <w:p w:rsidR="00DC2591" w:rsidRDefault="00DC2591" w:rsidP="00DC2591">
      <w:r>
        <w:tab/>
        <w:t>Materiałami stosowanymi do wykonania krawężników kamiennych  są:</w:t>
      </w:r>
    </w:p>
    <w:p w:rsidR="00DC2591" w:rsidRDefault="00DC2591" w:rsidP="00DC2591">
      <w:pPr>
        <w:numPr>
          <w:ilvl w:val="0"/>
          <w:numId w:val="3"/>
        </w:numPr>
      </w:pPr>
      <w:r>
        <w:t>krawężniki odpowiadające wymaganiom BN-66/6775-01 [9],</w:t>
      </w:r>
    </w:p>
    <w:p w:rsidR="00DC2591" w:rsidRDefault="00DC2591" w:rsidP="00DC2591">
      <w:pPr>
        <w:numPr>
          <w:ilvl w:val="0"/>
          <w:numId w:val="3"/>
        </w:numPr>
      </w:pPr>
      <w:r>
        <w:t>piasek na podsypkę,</w:t>
      </w:r>
    </w:p>
    <w:p w:rsidR="00DC2591" w:rsidRDefault="00DC2591" w:rsidP="00DC2591">
      <w:pPr>
        <w:numPr>
          <w:ilvl w:val="0"/>
          <w:numId w:val="3"/>
        </w:numPr>
      </w:pPr>
      <w:r>
        <w:t>cement do podsypki cementowo-piaskowej i zaprawy,</w:t>
      </w:r>
    </w:p>
    <w:p w:rsidR="00DC2591" w:rsidRDefault="00DC2591" w:rsidP="00DC2591">
      <w:pPr>
        <w:numPr>
          <w:ilvl w:val="0"/>
          <w:numId w:val="3"/>
        </w:numPr>
      </w:pPr>
      <w:r>
        <w:t>woda,</w:t>
      </w:r>
    </w:p>
    <w:p w:rsidR="00DC2591" w:rsidRDefault="00DC2591" w:rsidP="00DC2591">
      <w:r>
        <w:t>oraz materiały do wykonania odpowiedniego rodzaju ław pod ustawienie krawężników, zgodnie z OST D-08.01.01 „Krawężniki betonowe”.</w:t>
      </w:r>
    </w:p>
    <w:p w:rsidR="00DC2591" w:rsidRDefault="00DC2591" w:rsidP="00DC2591">
      <w:pPr>
        <w:pStyle w:val="Nagwek2"/>
      </w:pPr>
      <w:r>
        <w:t>2.3. Krawężniki kamienne - klasyfikacja</w:t>
      </w:r>
    </w:p>
    <w:p w:rsidR="00DC2591" w:rsidRDefault="00DC2591" w:rsidP="00DC2591">
      <w:pPr>
        <w:spacing w:before="120"/>
      </w:pPr>
      <w:r>
        <w:rPr>
          <w:b/>
        </w:rPr>
        <w:t xml:space="preserve">2.3.3. </w:t>
      </w:r>
      <w:r>
        <w:t>Wielkości cechy fizyczne:</w:t>
      </w:r>
    </w:p>
    <w:p w:rsidR="00DC2591" w:rsidRDefault="00DC2591" w:rsidP="00DC2591">
      <w:pPr>
        <w:spacing w:before="120"/>
      </w:pPr>
      <w:r>
        <w:t>krawężnik drogowy granitowy surowo-łupany  8/10x16/20</w:t>
      </w:r>
    </w:p>
    <w:p w:rsidR="00DC2591" w:rsidRDefault="00DC2591" w:rsidP="00DC2591">
      <w:pPr>
        <w:pStyle w:val="Nagwek2"/>
      </w:pPr>
      <w:r>
        <w:t>2.4. Krawężniki kamienne - wymagania techniczne</w:t>
      </w:r>
    </w:p>
    <w:p w:rsidR="00DC2591" w:rsidRDefault="00DC2591" w:rsidP="00DC2591">
      <w:pPr>
        <w:spacing w:before="120"/>
      </w:pPr>
      <w:r>
        <w:t>W ocenie wyglądu zewnętrznego krawężników kamiennych  należy brać pod uwagę ustalenia normy BN-66/6775-01 [9].</w:t>
      </w:r>
    </w:p>
    <w:p w:rsidR="00DC2591" w:rsidRDefault="00DC2591" w:rsidP="00DC2591">
      <w:pPr>
        <w:pStyle w:val="Nagwek2"/>
      </w:pPr>
      <w:r>
        <w:t>2.6. Przechowywanie krawężników</w:t>
      </w:r>
    </w:p>
    <w:p w:rsidR="00DC2591" w:rsidRDefault="00DC2591" w:rsidP="00DC2591">
      <w:r>
        <w:tab/>
        <w:t>Krawężniki mogą być przechowywane na składowiskach otwartych, zezwala się układać w stosy, bez przekładek drewnianych, przy czym wysokość stosów nie powinna przekraczać 1,4 m.</w:t>
      </w:r>
    </w:p>
    <w:p w:rsidR="00DC2591" w:rsidRDefault="00DC2591" w:rsidP="00DC2591">
      <w:pPr>
        <w:pStyle w:val="Nagwek2"/>
      </w:pPr>
      <w:r>
        <w:t>2.7. Materiały na podsypkę i do zapraw</w:t>
      </w:r>
    </w:p>
    <w:p w:rsidR="00DC2591" w:rsidRDefault="00DC2591" w:rsidP="00DC2591">
      <w:r>
        <w:rPr>
          <w:b/>
        </w:rPr>
        <w:t xml:space="preserve">2.7.1. </w:t>
      </w:r>
      <w:r>
        <w:t>Piasek</w:t>
      </w:r>
    </w:p>
    <w:p w:rsidR="00DC2591" w:rsidRDefault="00DC2591" w:rsidP="00DC2591">
      <w:pPr>
        <w:spacing w:before="120"/>
      </w:pPr>
      <w:r>
        <w:tab/>
        <w:t>Piasek na podsypkę cementowo-piaskową powinien odpowiadać wymaganiom PN-B-06712 [4], a do zaprawy cementowo-piaskowej PN-B-06711 [3].</w:t>
      </w:r>
    </w:p>
    <w:p w:rsidR="00DC2591" w:rsidRDefault="00DC2591" w:rsidP="00DC2591">
      <w:pPr>
        <w:spacing w:before="120"/>
      </w:pPr>
      <w:r>
        <w:rPr>
          <w:b/>
        </w:rPr>
        <w:t xml:space="preserve">2.7.2. </w:t>
      </w:r>
      <w:r>
        <w:t xml:space="preserve"> Cement</w:t>
      </w:r>
    </w:p>
    <w:p w:rsidR="00DC2591" w:rsidRDefault="00DC2591" w:rsidP="00DC2591">
      <w:pPr>
        <w:spacing w:before="120"/>
      </w:pPr>
      <w:r>
        <w:tab/>
        <w:t>Cement stosowany do zaprawy cementowej i do podsypki cementowo-piaskowej powinien być cementem portlandzkim klasy nie niższej niż „32,5” odpowiadający wymaganiom  PN-B-19701 [6].</w:t>
      </w:r>
    </w:p>
    <w:p w:rsidR="00DC2591" w:rsidRDefault="00DC2591" w:rsidP="00DC2591">
      <w:pPr>
        <w:spacing w:before="120"/>
      </w:pPr>
      <w:r>
        <w:rPr>
          <w:b/>
        </w:rPr>
        <w:t xml:space="preserve">2.7.3.  </w:t>
      </w:r>
      <w:r>
        <w:t>Woda</w:t>
      </w:r>
    </w:p>
    <w:p w:rsidR="00DC2591" w:rsidRDefault="00DC2591" w:rsidP="00DC2591">
      <w:pPr>
        <w:spacing w:before="120"/>
      </w:pPr>
      <w:r>
        <w:tab/>
        <w:t>Woda powinna być odmiany „1” i odpowiadać wymaganiom PN-B-32250 [7].</w:t>
      </w:r>
    </w:p>
    <w:p w:rsidR="00DC2591" w:rsidRDefault="00DC2591" w:rsidP="00DC2591">
      <w:pPr>
        <w:pStyle w:val="Nagwek2"/>
      </w:pPr>
      <w:r>
        <w:t>2.8. Materiały na ławy i masa zalewowa</w:t>
      </w:r>
    </w:p>
    <w:p w:rsidR="00DC2591" w:rsidRDefault="00DC2591" w:rsidP="00DC2591">
      <w:r>
        <w:tab/>
        <w:t xml:space="preserve">Materiały na ławy i masa zalewowa powinny odpowiadać wymaganiom podanym w OST D-08.01.01 „Krawężniki betonowe” </w:t>
      </w:r>
      <w:proofErr w:type="spellStart"/>
      <w:r>
        <w:t>pkt</w:t>
      </w:r>
      <w:proofErr w:type="spellEnd"/>
      <w:r>
        <w:t xml:space="preserve"> 2.</w:t>
      </w:r>
    </w:p>
    <w:p w:rsidR="00DC2591" w:rsidRDefault="00DC2591" w:rsidP="00DC2591">
      <w:pPr>
        <w:pStyle w:val="Nagwek1"/>
      </w:pPr>
      <w:r>
        <w:t>3. SPRZĘT</w:t>
      </w:r>
    </w:p>
    <w:p w:rsidR="00DC2591" w:rsidRDefault="00DC2591" w:rsidP="00DC2591">
      <w:pPr>
        <w:pStyle w:val="Nagwek2"/>
      </w:pPr>
      <w:r>
        <w:t>3.1. Ogólne wymagania dotyczące sprzętu</w:t>
      </w:r>
    </w:p>
    <w:p w:rsidR="00DC2591" w:rsidRDefault="00DC2591" w:rsidP="00DC2591">
      <w:pPr>
        <w:tabs>
          <w:tab w:val="right" w:leader="dot" w:pos="-1985"/>
          <w:tab w:val="left" w:pos="284"/>
        </w:tabs>
      </w:pPr>
      <w:r>
        <w:rPr>
          <w:b/>
        </w:rPr>
        <w:tab/>
      </w:r>
      <w:r>
        <w:rPr>
          <w:b/>
        </w:rPr>
        <w:tab/>
      </w:r>
      <w:r>
        <w:t xml:space="preserve">Ogólne wymagania dotyczące sprzętu podano w OST D-M-00.00.00 „Wymagania ogólne” </w:t>
      </w:r>
      <w:proofErr w:type="spellStart"/>
      <w:r>
        <w:t>pkt</w:t>
      </w:r>
      <w:proofErr w:type="spellEnd"/>
      <w:r>
        <w:t xml:space="preserve"> 3.</w:t>
      </w:r>
    </w:p>
    <w:p w:rsidR="00DC2591" w:rsidRDefault="00DC2591" w:rsidP="00DC2591">
      <w:pPr>
        <w:pStyle w:val="Nagwek2"/>
      </w:pPr>
      <w:r>
        <w:t>3.2. Sprzęt do ustawiania krawężników</w:t>
      </w:r>
    </w:p>
    <w:p w:rsidR="00DC2591" w:rsidRDefault="00DC2591" w:rsidP="00DC2591">
      <w:pPr>
        <w:tabs>
          <w:tab w:val="right" w:leader="dot" w:pos="-1985"/>
          <w:tab w:val="left" w:pos="284"/>
        </w:tabs>
      </w:pPr>
      <w:r>
        <w:rPr>
          <w:b/>
        </w:rPr>
        <w:tab/>
      </w:r>
      <w:r>
        <w:rPr>
          <w:b/>
        </w:rPr>
        <w:tab/>
      </w:r>
      <w:r>
        <w:t>Roboty wykonuje się ręcznie przy zastosowaniu:</w:t>
      </w:r>
    </w:p>
    <w:p w:rsidR="00DC2591" w:rsidRDefault="00DC2591" w:rsidP="00DC2591">
      <w:pPr>
        <w:numPr>
          <w:ilvl w:val="0"/>
          <w:numId w:val="3"/>
        </w:numPr>
        <w:tabs>
          <w:tab w:val="right" w:leader="dot" w:pos="-1985"/>
          <w:tab w:val="left" w:pos="284"/>
        </w:tabs>
      </w:pPr>
      <w:r>
        <w:t>betoniarek do wytwarzania zapraw oraz przygotowania podsypki cementowo-piaskowej,</w:t>
      </w:r>
    </w:p>
    <w:p w:rsidR="00DC2591" w:rsidRDefault="00DC2591" w:rsidP="00DC2591">
      <w:pPr>
        <w:numPr>
          <w:ilvl w:val="0"/>
          <w:numId w:val="3"/>
        </w:numPr>
        <w:tabs>
          <w:tab w:val="right" w:leader="dot" w:pos="-1985"/>
          <w:tab w:val="left" w:pos="284"/>
        </w:tabs>
      </w:pPr>
      <w:r>
        <w:t>wibratorów płytowych do zagęszczania podsypki.</w:t>
      </w:r>
    </w:p>
    <w:p w:rsidR="00DC2591" w:rsidRDefault="00DC2591" w:rsidP="00DC2591">
      <w:pPr>
        <w:pStyle w:val="Nagwek1"/>
      </w:pPr>
      <w:r>
        <w:lastRenderedPageBreak/>
        <w:t>4. TRANSPORT</w:t>
      </w:r>
    </w:p>
    <w:p w:rsidR="00DC2591" w:rsidRDefault="00DC2591" w:rsidP="00DC2591">
      <w:pPr>
        <w:pStyle w:val="Nagwek2"/>
      </w:pPr>
      <w:r>
        <w:t>4.1. Ogólne wymagania dotyczące transportu</w:t>
      </w:r>
    </w:p>
    <w:p w:rsidR="00DC2591" w:rsidRDefault="00DC2591" w:rsidP="00DC2591">
      <w:pPr>
        <w:tabs>
          <w:tab w:val="right" w:leader="dot" w:pos="-1985"/>
          <w:tab w:val="left" w:pos="284"/>
        </w:tabs>
      </w:pPr>
      <w:r>
        <w:tab/>
      </w:r>
      <w:r>
        <w:tab/>
        <w:t xml:space="preserve">Ogólne wymagania dotyczące transportu podano w OST D-M-00.00.00 „Wymagania ogólne” </w:t>
      </w:r>
      <w:proofErr w:type="spellStart"/>
      <w:r>
        <w:t>pkt</w:t>
      </w:r>
      <w:proofErr w:type="spellEnd"/>
      <w:r>
        <w:t xml:space="preserve"> 4.</w:t>
      </w:r>
    </w:p>
    <w:p w:rsidR="00DC2591" w:rsidRDefault="00DC2591" w:rsidP="00DC2591">
      <w:pPr>
        <w:pStyle w:val="Nagwek2"/>
      </w:pPr>
      <w:r>
        <w:t>4.2. Transport krawężników</w:t>
      </w:r>
    </w:p>
    <w:p w:rsidR="00DC2591" w:rsidRDefault="00DC2591" w:rsidP="00DC2591">
      <w:pPr>
        <w:tabs>
          <w:tab w:val="right" w:leader="dot" w:pos="-1985"/>
          <w:tab w:val="left" w:pos="284"/>
        </w:tabs>
      </w:pPr>
      <w:r>
        <w:rPr>
          <w:b/>
        </w:rPr>
        <w:tab/>
      </w:r>
      <w:r>
        <w:rPr>
          <w:b/>
        </w:rPr>
        <w:tab/>
      </w:r>
      <w:r>
        <w:t>Krawężniki kamienne mogą być przewożone dowolnymi środkami transportowymi.</w:t>
      </w:r>
    </w:p>
    <w:p w:rsidR="00DC2591" w:rsidRDefault="00DC2591" w:rsidP="00DC2591">
      <w:pPr>
        <w:tabs>
          <w:tab w:val="right" w:leader="dot" w:pos="-1985"/>
          <w:tab w:val="left" w:pos="284"/>
        </w:tabs>
      </w:pPr>
      <w:r>
        <w:tab/>
      </w:r>
      <w:r>
        <w:tab/>
      </w:r>
    </w:p>
    <w:p w:rsidR="00DC2591" w:rsidRDefault="00DC2591" w:rsidP="00DC2591">
      <w:pPr>
        <w:pStyle w:val="Nagwek2"/>
      </w:pPr>
      <w:r>
        <w:t>4.3. Transport pozostałych materiałów</w:t>
      </w:r>
    </w:p>
    <w:p w:rsidR="00DC2591" w:rsidRDefault="00DC2591" w:rsidP="00DC2591">
      <w:r>
        <w:tab/>
        <w:t>Transport cementu i kruszyw do wykonania ław i na podsypkę powinien odpowiadać wymaganiom wg OST D-08.01.01 „Krawężniki betonowe”.</w:t>
      </w:r>
    </w:p>
    <w:p w:rsidR="00DC2591" w:rsidRDefault="00DC2591" w:rsidP="00DC2591">
      <w:pPr>
        <w:pStyle w:val="Nagwek1"/>
      </w:pPr>
      <w:r>
        <w:t>5. WYKONANIE ROBÓT</w:t>
      </w:r>
    </w:p>
    <w:p w:rsidR="00DC2591" w:rsidRDefault="00DC2591" w:rsidP="00DC2591">
      <w:pPr>
        <w:pStyle w:val="Nagwek2"/>
      </w:pPr>
      <w:r>
        <w:t>5.1. Ogólne zasady wykonania robót</w:t>
      </w:r>
    </w:p>
    <w:p w:rsidR="00DC2591" w:rsidRDefault="00DC2591" w:rsidP="00DC2591">
      <w:r>
        <w:rPr>
          <w:b/>
        </w:rPr>
        <w:tab/>
      </w:r>
      <w:r>
        <w:t xml:space="preserve">Ogólne zasady wykonania robót podano w OST D-M-00.00.00 „Wymagania ogólne” </w:t>
      </w:r>
      <w:proofErr w:type="spellStart"/>
      <w:r>
        <w:t>pkt</w:t>
      </w:r>
      <w:proofErr w:type="spellEnd"/>
      <w:r>
        <w:t xml:space="preserve"> 5.</w:t>
      </w:r>
    </w:p>
    <w:p w:rsidR="00DC2591" w:rsidRDefault="00DC2591" w:rsidP="00DC2591">
      <w:pPr>
        <w:pStyle w:val="Nagwek2"/>
      </w:pPr>
      <w:r>
        <w:t>5.2. Wykonanie koryta pod ławy</w:t>
      </w:r>
    </w:p>
    <w:p w:rsidR="00DC2591" w:rsidRDefault="00DC2591" w:rsidP="00DC2591">
      <w:r>
        <w:tab/>
        <w:t>Koryto pod ławy należy wykonywać zgodnie z PN-B-06050 [2].</w:t>
      </w:r>
    </w:p>
    <w:p w:rsidR="00DC2591" w:rsidRDefault="00DC2591" w:rsidP="00DC2591">
      <w:r>
        <w:tab/>
        <w:t>Wymiary wykopu powinny odpowiadać wymiarom ławy w planie z uwzględnieniem w szerokości dna wykopu konstrukcji szalunku.</w:t>
      </w:r>
    </w:p>
    <w:p w:rsidR="00DC2591" w:rsidRDefault="00DC2591" w:rsidP="00DC2591">
      <w:r>
        <w:tab/>
        <w:t xml:space="preserve">Wskaźnik zagęszczenia dna wykonanego koryta pod ławę powinien wynosić co najmniej 0,97 według normalnej metody </w:t>
      </w:r>
      <w:proofErr w:type="spellStart"/>
      <w:r>
        <w:t>Proctora</w:t>
      </w:r>
      <w:proofErr w:type="spellEnd"/>
      <w:r>
        <w:t>.</w:t>
      </w:r>
    </w:p>
    <w:p w:rsidR="00DC2591" w:rsidRDefault="00DC2591" w:rsidP="00DC2591">
      <w:pPr>
        <w:pStyle w:val="Nagwek2"/>
      </w:pPr>
      <w:r>
        <w:t>5.3. Wykonanie ław</w:t>
      </w:r>
    </w:p>
    <w:p w:rsidR="00DC2591" w:rsidRDefault="00DC2591" w:rsidP="00DC2591">
      <w:r>
        <w:tab/>
        <w:t xml:space="preserve">Wykonanie ław powinno być zgodne z warunkami podanymi w OST D-08.01.01 „Krawężniki betonowe” </w:t>
      </w:r>
      <w:proofErr w:type="spellStart"/>
      <w:r>
        <w:t>pkt</w:t>
      </w:r>
      <w:proofErr w:type="spellEnd"/>
      <w:r>
        <w:t xml:space="preserve"> 5.</w:t>
      </w:r>
    </w:p>
    <w:p w:rsidR="00DC2591" w:rsidRDefault="00DC2591" w:rsidP="00DC2591">
      <w:pPr>
        <w:pStyle w:val="Nagwek2"/>
      </w:pPr>
      <w:r>
        <w:t>5.4. Ustawienie krawężników kamiennych</w:t>
      </w:r>
    </w:p>
    <w:p w:rsidR="00DC2591" w:rsidRDefault="00DC2591" w:rsidP="00DC2591">
      <w:r>
        <w:tab/>
        <w:t xml:space="preserve">Ustawianie krawężników kamiennych i wypełnianie spoin powinno być zgodne z warunkami podanymi w OST D-08.01.01 „Krawężniki betonowe” </w:t>
      </w:r>
      <w:proofErr w:type="spellStart"/>
      <w:r>
        <w:t>pkt</w:t>
      </w:r>
      <w:proofErr w:type="spellEnd"/>
      <w:r>
        <w:t xml:space="preserve"> 5.</w:t>
      </w:r>
    </w:p>
    <w:p w:rsidR="00DC2591" w:rsidRDefault="00DC2591" w:rsidP="00DC2591">
      <w:pPr>
        <w:pStyle w:val="Nagwek1"/>
      </w:pPr>
      <w:r>
        <w:t>6. kontrola jakości robót</w:t>
      </w:r>
    </w:p>
    <w:p w:rsidR="00DC2591" w:rsidRDefault="00DC2591" w:rsidP="00DC2591">
      <w:pPr>
        <w:pStyle w:val="Nagwek2"/>
      </w:pPr>
      <w:r>
        <w:t>6.1. Ogólne zasady kontroli jakości robót</w:t>
      </w:r>
    </w:p>
    <w:p w:rsidR="00DC2591" w:rsidRDefault="00DC2591" w:rsidP="00DC2591">
      <w:r>
        <w:tab/>
        <w:t xml:space="preserve">Ogólne zasady kontroli jakości robót podano w OST D-M-00.00.00 „Wymagania ogólne” </w:t>
      </w:r>
      <w:proofErr w:type="spellStart"/>
      <w:r>
        <w:t>pkt</w:t>
      </w:r>
      <w:proofErr w:type="spellEnd"/>
      <w:r>
        <w:t xml:space="preserve"> 6.</w:t>
      </w:r>
    </w:p>
    <w:p w:rsidR="00DC2591" w:rsidRDefault="00DC2591" w:rsidP="00DC2591">
      <w:pPr>
        <w:pStyle w:val="Nagwek2"/>
      </w:pPr>
      <w:r>
        <w:t>6.2. Badania przed przystąpieniem do robót</w:t>
      </w:r>
    </w:p>
    <w:p w:rsidR="00DC2591" w:rsidRDefault="00DC2591" w:rsidP="00DC2591">
      <w:pPr>
        <w:spacing w:after="120"/>
      </w:pPr>
      <w:r>
        <w:rPr>
          <w:b/>
        </w:rPr>
        <w:t xml:space="preserve">6.2.1. </w:t>
      </w:r>
      <w:r>
        <w:t>Badania krawężników</w:t>
      </w:r>
    </w:p>
    <w:p w:rsidR="00DC2591" w:rsidRDefault="00DC2591" w:rsidP="00DC2591">
      <w:r>
        <w:tab/>
        <w:t>Badania krawężników kamiennych obejmują:</w:t>
      </w:r>
    </w:p>
    <w:p w:rsidR="00DC2591" w:rsidRDefault="00DC2591" w:rsidP="00DC2591">
      <w:pPr>
        <w:numPr>
          <w:ilvl w:val="0"/>
          <w:numId w:val="3"/>
        </w:numPr>
      </w:pPr>
      <w:r>
        <w:t>sprawdzenie kształtu, wymiarów i wyglądu zewnętrznego,</w:t>
      </w:r>
    </w:p>
    <w:p w:rsidR="00DC2591" w:rsidRDefault="00DC2591" w:rsidP="00DC2591">
      <w:pPr>
        <w:numPr>
          <w:ilvl w:val="0"/>
          <w:numId w:val="3"/>
        </w:numPr>
      </w:pPr>
      <w:r>
        <w:t>sprawdzenie wad i uszkodzeń.</w:t>
      </w:r>
    </w:p>
    <w:p w:rsidR="00DC2591" w:rsidRDefault="00DC2591" w:rsidP="00DC2591">
      <w:r>
        <w:tab/>
        <w:t>.</w:t>
      </w:r>
    </w:p>
    <w:p w:rsidR="00DC2591" w:rsidRDefault="00DC2591" w:rsidP="00DC2591">
      <w:pPr>
        <w:pStyle w:val="Nagwek2"/>
      </w:pPr>
      <w:r>
        <w:t>6.3. Badania w czasie robót</w:t>
      </w:r>
    </w:p>
    <w:p w:rsidR="00DC2591" w:rsidRDefault="00DC2591" w:rsidP="00DC2591">
      <w:r>
        <w:tab/>
        <w:t>W czasie robót należy sprawdzać:</w:t>
      </w:r>
    </w:p>
    <w:p w:rsidR="00DC2591" w:rsidRDefault="00DC2591" w:rsidP="00DC2591">
      <w:pPr>
        <w:numPr>
          <w:ilvl w:val="0"/>
          <w:numId w:val="3"/>
        </w:numPr>
      </w:pPr>
      <w:r>
        <w:t>wykonanie koryta pod ławę,</w:t>
      </w:r>
    </w:p>
    <w:p w:rsidR="00DC2591" w:rsidRDefault="00DC2591" w:rsidP="00DC2591">
      <w:pPr>
        <w:numPr>
          <w:ilvl w:val="0"/>
          <w:numId w:val="3"/>
        </w:numPr>
      </w:pPr>
      <w:r>
        <w:t>wykonanie ław,</w:t>
      </w:r>
    </w:p>
    <w:p w:rsidR="00DC2591" w:rsidRDefault="00DC2591" w:rsidP="00DC2591">
      <w:pPr>
        <w:numPr>
          <w:ilvl w:val="0"/>
          <w:numId w:val="3"/>
        </w:numPr>
      </w:pPr>
      <w:r>
        <w:t>ustawienie krawężników i wypełnienie spoin,</w:t>
      </w:r>
    </w:p>
    <w:p w:rsidR="00DC2591" w:rsidRDefault="00DC2591" w:rsidP="00DC2591">
      <w:r>
        <w:t>zgodnie z warunkami określonymi w OST D-08.01.01 „Krawężniki betonowe”.</w:t>
      </w:r>
    </w:p>
    <w:p w:rsidR="00DC2591" w:rsidRDefault="00DC2591" w:rsidP="00DC2591">
      <w:pPr>
        <w:pStyle w:val="Nagwek1"/>
      </w:pPr>
      <w:r>
        <w:t>7. OBMIAR ROBÓT</w:t>
      </w:r>
    </w:p>
    <w:p w:rsidR="00DC2591" w:rsidRDefault="00DC2591" w:rsidP="00DC2591">
      <w:pPr>
        <w:pStyle w:val="Nagwek2"/>
      </w:pPr>
      <w:r>
        <w:t>7.1. Ogólne zasady obmiaru robót</w:t>
      </w:r>
    </w:p>
    <w:p w:rsidR="00DC2591" w:rsidRDefault="00DC2591" w:rsidP="00DC2591">
      <w:r>
        <w:tab/>
        <w:t xml:space="preserve">Ogólne zasady obmiaru robót podano w OST D-M-00.00.00 „Wymagania ogólne” </w:t>
      </w:r>
      <w:proofErr w:type="spellStart"/>
      <w:r>
        <w:t>pkt</w:t>
      </w:r>
      <w:proofErr w:type="spellEnd"/>
      <w:r>
        <w:t xml:space="preserve"> 7.</w:t>
      </w:r>
    </w:p>
    <w:p w:rsidR="00DC2591" w:rsidRDefault="00DC2591" w:rsidP="00DC2591">
      <w:pPr>
        <w:pStyle w:val="Nagwek2"/>
      </w:pPr>
      <w:r>
        <w:t>7.2. Jednostka obmiarowa</w:t>
      </w:r>
    </w:p>
    <w:p w:rsidR="00DC2591" w:rsidRDefault="00DC2591" w:rsidP="00DC2591">
      <w:r>
        <w:tab/>
        <w:t>Jednostką obmiarową jest m (metr) wykonanego krawężnika kamiennego.</w:t>
      </w:r>
    </w:p>
    <w:p w:rsidR="00DC2591" w:rsidRDefault="00DC2591" w:rsidP="00DC2591">
      <w:pPr>
        <w:pStyle w:val="Nagwek1"/>
      </w:pPr>
      <w:r>
        <w:lastRenderedPageBreak/>
        <w:t>8. ODBIÓR ROBÓT</w:t>
      </w:r>
    </w:p>
    <w:p w:rsidR="00DC2591" w:rsidRDefault="00DC2591" w:rsidP="00DC2591">
      <w:pPr>
        <w:pStyle w:val="Nagwek2"/>
      </w:pPr>
      <w:r>
        <w:t>8.1. Ogólne zasady odbioru robót</w:t>
      </w:r>
    </w:p>
    <w:p w:rsidR="00DC2591" w:rsidRDefault="00DC2591" w:rsidP="00DC2591">
      <w:r>
        <w:tab/>
        <w:t xml:space="preserve">Ogólne zasady odbioru robót podano w OST D-M-00.00.00 „Wymagania ogólne” </w:t>
      </w:r>
      <w:proofErr w:type="spellStart"/>
      <w:r>
        <w:t>pkt</w:t>
      </w:r>
      <w:proofErr w:type="spellEnd"/>
      <w:r>
        <w:t xml:space="preserve"> 8.</w:t>
      </w:r>
    </w:p>
    <w:p w:rsidR="00DC2591" w:rsidRDefault="00DC2591" w:rsidP="00DC2591">
      <w:r>
        <w:tab/>
        <w:t>Roboty uznaje się za wykonane zgodnie z dokumentacją projektową, SST i wymaganiami Inżyniera, jeżeli wszystkie pomiary i badania dały wyniki pozytywne.</w:t>
      </w:r>
    </w:p>
    <w:p w:rsidR="00DC2591" w:rsidRDefault="00DC2591" w:rsidP="00DC2591">
      <w:pPr>
        <w:pStyle w:val="Nagwek2"/>
      </w:pPr>
      <w:r>
        <w:t>8.2. Odbiór robót zanikających i ulegających zakryciu</w:t>
      </w:r>
    </w:p>
    <w:p w:rsidR="00DC2591" w:rsidRDefault="00DC2591" w:rsidP="00DC2591">
      <w:r>
        <w:tab/>
        <w:t>Odbiorowi robót zanikających i ulegających zakryciu podlegają:</w:t>
      </w:r>
    </w:p>
    <w:p w:rsidR="00DC2591" w:rsidRDefault="00DC2591" w:rsidP="00DC2591">
      <w:pPr>
        <w:numPr>
          <w:ilvl w:val="0"/>
          <w:numId w:val="3"/>
        </w:numPr>
      </w:pPr>
      <w:r>
        <w:t>wykonanie koryta pod ławę,</w:t>
      </w:r>
    </w:p>
    <w:p w:rsidR="00DC2591" w:rsidRDefault="00DC2591" w:rsidP="00DC2591">
      <w:pPr>
        <w:numPr>
          <w:ilvl w:val="0"/>
          <w:numId w:val="3"/>
        </w:numPr>
      </w:pPr>
      <w:r>
        <w:t>wykonanie ławy,</w:t>
      </w:r>
    </w:p>
    <w:p w:rsidR="00DC2591" w:rsidRDefault="00DC2591" w:rsidP="00DC2591">
      <w:pPr>
        <w:numPr>
          <w:ilvl w:val="0"/>
          <w:numId w:val="3"/>
        </w:numPr>
      </w:pPr>
      <w:r>
        <w:t>wykonanie podsypki.</w:t>
      </w:r>
    </w:p>
    <w:p w:rsidR="00DC2591" w:rsidRDefault="00DC2591" w:rsidP="00DC2591">
      <w:pPr>
        <w:pStyle w:val="Nagwek1"/>
      </w:pPr>
      <w:r>
        <w:t>9. PODSTAWA PŁATNOŚCI</w:t>
      </w:r>
    </w:p>
    <w:p w:rsidR="00DC2591" w:rsidRDefault="00DC2591" w:rsidP="00DC2591">
      <w:pPr>
        <w:pStyle w:val="Nagwek2"/>
      </w:pPr>
      <w:r>
        <w:t>9.1. Ogólne ustalenia dotyczące podstawy płatności</w:t>
      </w:r>
    </w:p>
    <w:p w:rsidR="00DC2591" w:rsidRDefault="00DC2591" w:rsidP="00DC2591">
      <w:r>
        <w:tab/>
        <w:t xml:space="preserve">Ogólne ustalenia dotyczące podstawy płatności podano w OST D-M-00.00.00 „Wymagania ogólne” </w:t>
      </w:r>
      <w:proofErr w:type="spellStart"/>
      <w:r>
        <w:t>pkt</w:t>
      </w:r>
      <w:proofErr w:type="spellEnd"/>
      <w:r>
        <w:t xml:space="preserve"> 9.</w:t>
      </w:r>
    </w:p>
    <w:p w:rsidR="00DC2591" w:rsidRDefault="00DC2591" w:rsidP="00DC2591">
      <w:pPr>
        <w:pStyle w:val="Nagwek2"/>
      </w:pPr>
      <w:r>
        <w:t>9.2. Cena jednostki obmiarowej</w:t>
      </w:r>
    </w:p>
    <w:p w:rsidR="00DC2591" w:rsidRDefault="00DC2591" w:rsidP="00DC2591">
      <w:r>
        <w:tab/>
        <w:t>Cena wykonania 1 m krawężnika kamiennego obejmuje:</w:t>
      </w:r>
    </w:p>
    <w:p w:rsidR="00DC2591" w:rsidRDefault="00DC2591" w:rsidP="00DC2591">
      <w:pPr>
        <w:numPr>
          <w:ilvl w:val="0"/>
          <w:numId w:val="3"/>
        </w:numPr>
      </w:pPr>
      <w:r>
        <w:t>prace pomiarowe i roboty przygotowawcze,</w:t>
      </w:r>
    </w:p>
    <w:p w:rsidR="00DC2591" w:rsidRDefault="00DC2591" w:rsidP="00DC2591">
      <w:pPr>
        <w:numPr>
          <w:ilvl w:val="0"/>
          <w:numId w:val="3"/>
        </w:numPr>
      </w:pPr>
      <w:r>
        <w:t>dostarczenie materiałów na miejsce wbudowania,</w:t>
      </w:r>
    </w:p>
    <w:p w:rsidR="00DC2591" w:rsidRDefault="00DC2591" w:rsidP="00DC2591">
      <w:pPr>
        <w:numPr>
          <w:ilvl w:val="0"/>
          <w:numId w:val="3"/>
        </w:numPr>
      </w:pPr>
      <w:r>
        <w:t>wykonanie wykopu pod ławę,</w:t>
      </w:r>
    </w:p>
    <w:p w:rsidR="00DC2591" w:rsidRDefault="00DC2591" w:rsidP="00DC2591">
      <w:pPr>
        <w:numPr>
          <w:ilvl w:val="0"/>
          <w:numId w:val="3"/>
        </w:numPr>
      </w:pPr>
      <w:proofErr w:type="spellStart"/>
      <w:r>
        <w:t>ew</w:t>
      </w:r>
      <w:proofErr w:type="spellEnd"/>
      <w:r>
        <w:t>, wykonanie szalunku,</w:t>
      </w:r>
    </w:p>
    <w:p w:rsidR="00DC2591" w:rsidRDefault="00DC2591" w:rsidP="00DC2591">
      <w:pPr>
        <w:numPr>
          <w:ilvl w:val="0"/>
          <w:numId w:val="3"/>
        </w:numPr>
      </w:pPr>
      <w:r>
        <w:t>wykonanie ławy,</w:t>
      </w:r>
    </w:p>
    <w:p w:rsidR="00DC2591" w:rsidRDefault="00DC2591" w:rsidP="00DC2591">
      <w:pPr>
        <w:numPr>
          <w:ilvl w:val="0"/>
          <w:numId w:val="3"/>
        </w:numPr>
      </w:pPr>
      <w:r>
        <w:t>ustawienie krawężników na podsypce,</w:t>
      </w:r>
    </w:p>
    <w:p w:rsidR="00DC2591" w:rsidRDefault="00DC2591" w:rsidP="00DC2591">
      <w:pPr>
        <w:numPr>
          <w:ilvl w:val="0"/>
          <w:numId w:val="3"/>
        </w:numPr>
      </w:pPr>
      <w:r>
        <w:t>wypełnienie spoin,</w:t>
      </w:r>
    </w:p>
    <w:p w:rsidR="00DC2591" w:rsidRDefault="00DC2591" w:rsidP="00DC2591">
      <w:pPr>
        <w:numPr>
          <w:ilvl w:val="0"/>
          <w:numId w:val="3"/>
        </w:numPr>
      </w:pPr>
      <w:r>
        <w:t>zasypanie zewnętrznej ściany krawężnika gruntem i ubicie,</w:t>
      </w:r>
    </w:p>
    <w:p w:rsidR="00DC2591" w:rsidRDefault="00DC2591" w:rsidP="00DC2591">
      <w:pPr>
        <w:numPr>
          <w:ilvl w:val="0"/>
          <w:numId w:val="3"/>
        </w:numPr>
      </w:pPr>
      <w:r>
        <w:t>przeprowadzenie badań i pomiarów wymaganych w specyfikacji technicznej.</w:t>
      </w:r>
    </w:p>
    <w:p w:rsidR="007E71CC" w:rsidRDefault="007E71CC">
      <w:pPr>
        <w:rPr>
          <w:b/>
          <w:sz w:val="28"/>
        </w:rPr>
      </w:pPr>
    </w:p>
    <w:p w:rsidR="007E71CC" w:rsidRDefault="007E71CC">
      <w:pPr>
        <w:rPr>
          <w:b/>
          <w:sz w:val="28"/>
        </w:rPr>
      </w:pPr>
    </w:p>
    <w:p w:rsidR="007E71CC" w:rsidRDefault="009642CC" w:rsidP="00DE3C19">
      <w:pPr>
        <w:overflowPunct/>
        <w:autoSpaceDE/>
        <w:autoSpaceDN/>
        <w:adjustRightInd/>
        <w:jc w:val="left"/>
        <w:textAlignment w:val="auto"/>
        <w:rPr>
          <w:b/>
          <w:sz w:val="27"/>
        </w:rPr>
      </w:pPr>
      <w:r>
        <w:rPr>
          <w:b/>
          <w:sz w:val="28"/>
        </w:rPr>
        <w:t>D - 08.03.01   BETONOWE  OBRZEŻA  CHODNIKOWE</w:t>
      </w:r>
    </w:p>
    <w:p w:rsidR="007E71CC" w:rsidRDefault="007E71CC">
      <w:pPr>
        <w:jc w:val="center"/>
        <w:rPr>
          <w:b/>
          <w:sz w:val="28"/>
        </w:rPr>
      </w:pPr>
    </w:p>
    <w:p w:rsidR="007E71CC" w:rsidRDefault="007E71CC">
      <w:pPr>
        <w:tabs>
          <w:tab w:val="right" w:leader="dot" w:pos="284"/>
        </w:tabs>
        <w:rPr>
          <w:sz w:val="19"/>
        </w:rPr>
      </w:pPr>
    </w:p>
    <w:p w:rsidR="007E71CC" w:rsidRDefault="009642CC">
      <w:pPr>
        <w:rPr>
          <w:b/>
        </w:rPr>
      </w:pPr>
      <w:r>
        <w:rPr>
          <w:b/>
        </w:rPr>
        <w:t>1.1. Przedmiot SST</w:t>
      </w:r>
    </w:p>
    <w:p w:rsidR="007E71CC" w:rsidRDefault="009642CC">
      <w:pPr>
        <w:tabs>
          <w:tab w:val="left" w:pos="630"/>
        </w:tabs>
      </w:pPr>
      <w:r>
        <w:rPr>
          <w:b/>
        </w:rPr>
        <w:tab/>
      </w:r>
      <w:r>
        <w:t>Przedmiotem niniejszej szczegółowej specyfikacji technicznej (SST) są wymagania dotyczące wykonania i odbioru robót związanych z ustawieniem betonowego obrzeża chodnikowego.</w:t>
      </w:r>
    </w:p>
    <w:p w:rsidR="007E71CC" w:rsidRDefault="009642CC">
      <w:pPr>
        <w:rPr>
          <w:b/>
        </w:rPr>
      </w:pPr>
      <w:r>
        <w:rPr>
          <w:b/>
        </w:rPr>
        <w:t>1.2. Zakres stosowania SST</w:t>
      </w:r>
    </w:p>
    <w:p w:rsidR="007E71CC" w:rsidRDefault="009642CC">
      <w:pPr>
        <w:pStyle w:val="Standardowytekst"/>
        <w:jc w:val="left"/>
      </w:pPr>
      <w:r>
        <w:rPr>
          <w:b/>
        </w:rPr>
        <w:tab/>
      </w:r>
      <w:r>
        <w:t>Szczegółowa specyfikacja techniczna (SST) stanowi dokument przetargowy i kontraktowy przy zlecaniu i realizacji robót .</w:t>
      </w:r>
    </w:p>
    <w:p w:rsidR="007E71CC" w:rsidRDefault="009642CC">
      <w:r>
        <w:t>.</w:t>
      </w:r>
    </w:p>
    <w:p w:rsidR="007E71CC" w:rsidRDefault="009642CC">
      <w:r>
        <w:t>..</w:t>
      </w:r>
    </w:p>
    <w:p w:rsidR="007E71CC" w:rsidRDefault="007E71CC"/>
    <w:p w:rsidR="007E71CC" w:rsidRDefault="009642CC">
      <w:pPr>
        <w:rPr>
          <w:b/>
        </w:rPr>
      </w:pPr>
      <w:r>
        <w:rPr>
          <w:b/>
        </w:rPr>
        <w:t>1.3. Zakres robót objętych SST</w:t>
      </w:r>
    </w:p>
    <w:p w:rsidR="007E71CC" w:rsidRDefault="009642CC">
      <w:pPr>
        <w:tabs>
          <w:tab w:val="left" w:pos="630"/>
        </w:tabs>
      </w:pPr>
      <w:r>
        <w:rPr>
          <w:b/>
        </w:rPr>
        <w:tab/>
      </w:r>
      <w:r>
        <w:t>Ustalenia zawarte w niniejszej specyfikacji dotyczą zasad prowadzenia robót związanych z ustawieniem betonowego obrzeża chodnikowego.</w:t>
      </w:r>
    </w:p>
    <w:p w:rsidR="007E71CC" w:rsidRDefault="009642CC">
      <w:pPr>
        <w:rPr>
          <w:b/>
        </w:rPr>
      </w:pPr>
      <w:r>
        <w:rPr>
          <w:b/>
        </w:rPr>
        <w:t>1.4. Określenia podstawowe</w:t>
      </w:r>
    </w:p>
    <w:p w:rsidR="007E71CC" w:rsidRDefault="009642CC">
      <w:pPr>
        <w:tabs>
          <w:tab w:val="left" w:pos="567"/>
        </w:tabs>
      </w:pPr>
      <w:r>
        <w:rPr>
          <w:b/>
        </w:rPr>
        <w:t xml:space="preserve">1.4.1. </w:t>
      </w:r>
      <w:r>
        <w:t>Obrzeża chodnikowe - prefabrykowane belki betonowe rozgraniczające jednostronnie lub dwustronnie ciągi komunikacyjne od terenów nie przeznaczonych do komunikacji.</w:t>
      </w:r>
    </w:p>
    <w:p w:rsidR="007E71CC" w:rsidRDefault="009642CC">
      <w:pPr>
        <w:tabs>
          <w:tab w:val="left" w:pos="567"/>
        </w:tabs>
      </w:pPr>
      <w:r>
        <w:rPr>
          <w:b/>
        </w:rPr>
        <w:t xml:space="preserve">1.4.2. </w:t>
      </w:r>
      <w:r>
        <w:t xml:space="preserve">Pozostałe określenia podstawowe są zgodne z obowiązującymi, odpowiednimi polskimi </w:t>
      </w:r>
    </w:p>
    <w:p w:rsidR="007E71CC" w:rsidRDefault="009642CC">
      <w:pPr>
        <w:rPr>
          <w:b/>
        </w:rPr>
      </w:pPr>
      <w:r>
        <w:rPr>
          <w:b/>
        </w:rPr>
        <w:t>2. MATERIAŁY</w:t>
      </w:r>
    </w:p>
    <w:p w:rsidR="007E71CC" w:rsidRDefault="009642CC">
      <w:pPr>
        <w:rPr>
          <w:b/>
        </w:rPr>
      </w:pPr>
      <w:r>
        <w:rPr>
          <w:b/>
        </w:rPr>
        <w:t>2.1. Stosowane materiały</w:t>
      </w:r>
    </w:p>
    <w:p w:rsidR="007E71CC" w:rsidRDefault="009642CC">
      <w:r>
        <w:tab/>
        <w:t>Materiałami stosowanymi są:</w:t>
      </w:r>
    </w:p>
    <w:p w:rsidR="007E71CC" w:rsidRDefault="009642CC" w:rsidP="008E47F4">
      <w:pPr>
        <w:numPr>
          <w:ilvl w:val="0"/>
          <w:numId w:val="14"/>
        </w:numPr>
        <w:ind w:left="283" w:hanging="283"/>
      </w:pPr>
      <w:r>
        <w:t>obrzeża odpowiadające wymaganiom BN-80/6775-04/04 [9] i BN-80/6775-03/01 [8],</w:t>
      </w:r>
    </w:p>
    <w:p w:rsidR="007E71CC" w:rsidRDefault="009642CC" w:rsidP="008E47F4">
      <w:pPr>
        <w:numPr>
          <w:ilvl w:val="0"/>
          <w:numId w:val="14"/>
        </w:numPr>
        <w:ind w:left="283" w:hanging="283"/>
      </w:pPr>
      <w:r>
        <w:t>żwir lub piasek do wykonania ław,</w:t>
      </w:r>
    </w:p>
    <w:p w:rsidR="007E71CC" w:rsidRDefault="009642CC" w:rsidP="008E47F4">
      <w:pPr>
        <w:numPr>
          <w:ilvl w:val="0"/>
          <w:numId w:val="14"/>
        </w:numPr>
        <w:ind w:left="283" w:hanging="283"/>
      </w:pPr>
      <w:r>
        <w:t>cement wg PN-B-19701 [7],</w:t>
      </w:r>
    </w:p>
    <w:p w:rsidR="007E71CC" w:rsidRDefault="009642CC" w:rsidP="008E47F4">
      <w:pPr>
        <w:numPr>
          <w:ilvl w:val="0"/>
          <w:numId w:val="14"/>
        </w:numPr>
        <w:ind w:left="283" w:hanging="283"/>
      </w:pPr>
      <w:r>
        <w:t>piasek do zapraw wg PN-B-06711 [3].</w:t>
      </w:r>
    </w:p>
    <w:p w:rsidR="007E71CC" w:rsidRDefault="009642CC">
      <w:pPr>
        <w:rPr>
          <w:b/>
        </w:rPr>
      </w:pPr>
      <w:r>
        <w:rPr>
          <w:b/>
        </w:rPr>
        <w:lastRenderedPageBreak/>
        <w:t>2.2. Betonowe obrzeża chodnikowe - klasyfikacja</w:t>
      </w:r>
    </w:p>
    <w:p w:rsidR="007E71CC" w:rsidRDefault="009642CC">
      <w:r>
        <w:tab/>
        <w:t>W zależności od dopuszczalnych wielkości i liczby uszkodzeń oraz odchyłek wymiarowych obrzeża dzieli się na:</w:t>
      </w:r>
    </w:p>
    <w:p w:rsidR="007E71CC" w:rsidRDefault="009642CC" w:rsidP="008E47F4">
      <w:pPr>
        <w:numPr>
          <w:ilvl w:val="0"/>
          <w:numId w:val="14"/>
        </w:numPr>
        <w:ind w:left="283" w:hanging="283"/>
      </w:pPr>
      <w:r>
        <w:t xml:space="preserve">gatunek 1 </w:t>
      </w:r>
      <w:r>
        <w:tab/>
        <w:t>- G1,</w:t>
      </w:r>
    </w:p>
    <w:p w:rsidR="007E71CC" w:rsidRDefault="009642CC" w:rsidP="008E47F4">
      <w:pPr>
        <w:numPr>
          <w:ilvl w:val="0"/>
          <w:numId w:val="14"/>
        </w:numPr>
        <w:ind w:left="283" w:hanging="283"/>
      </w:pPr>
      <w:r>
        <w:t>gatunek 2</w:t>
      </w:r>
      <w:r>
        <w:tab/>
        <w:t>- G2.</w:t>
      </w:r>
    </w:p>
    <w:p w:rsidR="007E71CC" w:rsidRDefault="009642CC">
      <w:r>
        <w:tab/>
        <w:t>Przykład oznaczenia betonowego obrzeża chodnikowego niskiego (On) o wymiarach 6 x 20 x 75 cm gat. 1:</w:t>
      </w:r>
    </w:p>
    <w:p w:rsidR="007E71CC" w:rsidRDefault="009642CC">
      <w:r>
        <w:tab/>
        <w:t>obrzeże On - I/6/20/75 BN-80/6775-03/04 [9].</w:t>
      </w:r>
    </w:p>
    <w:p w:rsidR="007E71CC" w:rsidRDefault="009642CC">
      <w:pPr>
        <w:rPr>
          <w:b/>
        </w:rPr>
      </w:pPr>
      <w:r>
        <w:rPr>
          <w:b/>
        </w:rPr>
        <w:t>2.3. Betonowe obrzeża chodnikowe - wymagania techniczne</w:t>
      </w:r>
    </w:p>
    <w:p w:rsidR="007E71CC" w:rsidRDefault="009642CC">
      <w:r>
        <w:rPr>
          <w:b/>
        </w:rPr>
        <w:t xml:space="preserve">2.4.1. </w:t>
      </w:r>
      <w:r>
        <w:t>Wymiary betonowych obrzeży chodnikowych</w:t>
      </w:r>
    </w:p>
    <w:p w:rsidR="007E71CC" w:rsidRDefault="009642CC">
      <w:r>
        <w:tab/>
        <w:t>Kształt obrzeży betonowych przedstawiono na rysunku 1, a wymiary podano w tablicy 1.</w:t>
      </w:r>
    </w:p>
    <w:p w:rsidR="007E71CC" w:rsidRDefault="007E71CC"/>
    <w:p w:rsidR="007E71CC" w:rsidRDefault="00607FC7">
      <w:r>
        <w:rPr>
          <w:noProof/>
        </w:rPr>
        <w:drawing>
          <wp:inline distT="0" distB="0" distL="0" distR="0">
            <wp:extent cx="2266950" cy="10382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266950" cy="1038225"/>
                    </a:xfrm>
                    <a:prstGeom prst="rect">
                      <a:avLst/>
                    </a:prstGeom>
                    <a:noFill/>
                    <a:ln w="9525">
                      <a:noFill/>
                      <a:miter lim="800000"/>
                      <a:headEnd/>
                      <a:tailEnd/>
                    </a:ln>
                  </pic:spPr>
                </pic:pic>
              </a:graphicData>
            </a:graphic>
          </wp:inline>
        </w:drawing>
      </w:r>
    </w:p>
    <w:p w:rsidR="007E71CC" w:rsidRDefault="007E71CC">
      <w:pPr>
        <w:jc w:val="center"/>
      </w:pPr>
    </w:p>
    <w:p w:rsidR="007E71CC" w:rsidRDefault="007E71CC">
      <w:pPr>
        <w:jc w:val="center"/>
      </w:pPr>
    </w:p>
    <w:p w:rsidR="007E71CC" w:rsidRDefault="007E71CC">
      <w:pPr>
        <w:jc w:val="center"/>
      </w:pPr>
    </w:p>
    <w:p w:rsidR="007E71CC" w:rsidRDefault="007E71CC">
      <w:pPr>
        <w:jc w:val="center"/>
      </w:pPr>
    </w:p>
    <w:p w:rsidR="007E71CC" w:rsidRDefault="007E71CC">
      <w:pPr>
        <w:jc w:val="center"/>
      </w:pPr>
    </w:p>
    <w:p w:rsidR="007E71CC" w:rsidRDefault="009642CC">
      <w:pPr>
        <w:jc w:val="center"/>
      </w:pPr>
      <w:r>
        <w:t>Rysunek 1. Kształt betonowego obrzeża chodnikowego</w:t>
      </w:r>
    </w:p>
    <w:p w:rsidR="007E71CC" w:rsidRDefault="009642CC">
      <w:pPr>
        <w:spacing w:before="240" w:after="120"/>
        <w:rPr>
          <w:snapToGrid w:val="0"/>
        </w:rPr>
      </w:pPr>
      <w:r>
        <w:rPr>
          <w:snapToGrid w:val="0"/>
        </w:rPr>
        <w:t>Tablica 1. Wymiary obrzeży</w:t>
      </w:r>
    </w:p>
    <w:tbl>
      <w:tblPr>
        <w:tblW w:w="0" w:type="auto"/>
        <w:tblLayout w:type="fixed"/>
        <w:tblCellMar>
          <w:left w:w="70" w:type="dxa"/>
          <w:right w:w="70" w:type="dxa"/>
        </w:tblCellMar>
        <w:tblLook w:val="0000"/>
      </w:tblPr>
      <w:tblGrid>
        <w:gridCol w:w="1346"/>
        <w:gridCol w:w="1232"/>
        <w:gridCol w:w="1232"/>
        <w:gridCol w:w="1232"/>
        <w:gridCol w:w="1265"/>
      </w:tblGrid>
      <w:tr w:rsidR="007E71CC">
        <w:tc>
          <w:tcPr>
            <w:tcW w:w="1346" w:type="dxa"/>
            <w:tcBorders>
              <w:top w:val="single" w:sz="6" w:space="0" w:color="auto"/>
              <w:left w:val="single" w:sz="6" w:space="0" w:color="auto"/>
            </w:tcBorders>
          </w:tcPr>
          <w:p w:rsidR="007E71CC" w:rsidRDefault="009642CC">
            <w:pPr>
              <w:rPr>
                <w:snapToGrid w:val="0"/>
              </w:rPr>
            </w:pPr>
            <w:r>
              <w:rPr>
                <w:snapToGrid w:val="0"/>
              </w:rPr>
              <w:t>Rodzaj</w:t>
            </w:r>
          </w:p>
        </w:tc>
        <w:tc>
          <w:tcPr>
            <w:tcW w:w="4961" w:type="dxa"/>
            <w:gridSpan w:val="4"/>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Wymiary obrzeży,   cm</w:t>
            </w:r>
          </w:p>
        </w:tc>
      </w:tr>
      <w:tr w:rsidR="007E71CC">
        <w:tc>
          <w:tcPr>
            <w:tcW w:w="1346" w:type="dxa"/>
            <w:tcBorders>
              <w:left w:val="single" w:sz="6" w:space="0" w:color="auto"/>
              <w:bottom w:val="single" w:sz="6" w:space="0" w:color="auto"/>
            </w:tcBorders>
          </w:tcPr>
          <w:p w:rsidR="007E71CC" w:rsidRDefault="009642CC">
            <w:pPr>
              <w:rPr>
                <w:snapToGrid w:val="0"/>
              </w:rPr>
            </w:pPr>
            <w:r>
              <w:rPr>
                <w:snapToGrid w:val="0"/>
              </w:rPr>
              <w:t>obrzeża</w:t>
            </w:r>
          </w:p>
        </w:tc>
        <w:tc>
          <w:tcPr>
            <w:tcW w:w="1232"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1</w:t>
            </w:r>
          </w:p>
        </w:tc>
        <w:tc>
          <w:tcPr>
            <w:tcW w:w="1232"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b</w:t>
            </w:r>
          </w:p>
        </w:tc>
        <w:tc>
          <w:tcPr>
            <w:tcW w:w="1232"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h</w:t>
            </w:r>
          </w:p>
        </w:tc>
        <w:tc>
          <w:tcPr>
            <w:tcW w:w="1265"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r</w:t>
            </w:r>
          </w:p>
        </w:tc>
      </w:tr>
      <w:tr w:rsidR="007E71CC">
        <w:tc>
          <w:tcPr>
            <w:tcW w:w="1346" w:type="dxa"/>
            <w:tcBorders>
              <w:left w:val="single" w:sz="6" w:space="0" w:color="auto"/>
              <w:bottom w:val="single" w:sz="6" w:space="0" w:color="auto"/>
            </w:tcBorders>
          </w:tcPr>
          <w:p w:rsidR="007E71CC" w:rsidRDefault="009642CC">
            <w:pPr>
              <w:rPr>
                <w:snapToGrid w:val="0"/>
              </w:rPr>
            </w:pPr>
            <w:r>
              <w:rPr>
                <w:snapToGrid w:val="0"/>
              </w:rPr>
              <w:t>On</w:t>
            </w:r>
          </w:p>
        </w:tc>
        <w:tc>
          <w:tcPr>
            <w:tcW w:w="1232" w:type="dxa"/>
            <w:tcBorders>
              <w:left w:val="single" w:sz="6" w:space="0" w:color="auto"/>
              <w:bottom w:val="single" w:sz="6" w:space="0" w:color="auto"/>
              <w:right w:val="single" w:sz="6" w:space="0" w:color="auto"/>
            </w:tcBorders>
          </w:tcPr>
          <w:p w:rsidR="007E71CC" w:rsidRDefault="009642CC">
            <w:pPr>
              <w:rPr>
                <w:snapToGrid w:val="0"/>
              </w:rPr>
            </w:pPr>
            <w:r>
              <w:rPr>
                <w:snapToGrid w:val="0"/>
              </w:rPr>
              <w:t>75 100</w:t>
            </w:r>
          </w:p>
        </w:tc>
        <w:tc>
          <w:tcPr>
            <w:tcW w:w="1232" w:type="dxa"/>
            <w:tcBorders>
              <w:left w:val="single" w:sz="6" w:space="0" w:color="auto"/>
              <w:bottom w:val="single" w:sz="6" w:space="0" w:color="auto"/>
              <w:right w:val="single" w:sz="6" w:space="0" w:color="auto"/>
            </w:tcBorders>
          </w:tcPr>
          <w:p w:rsidR="007E71CC" w:rsidRDefault="009642CC">
            <w:pPr>
              <w:rPr>
                <w:snapToGrid w:val="0"/>
              </w:rPr>
            </w:pPr>
            <w:r>
              <w:rPr>
                <w:snapToGrid w:val="0"/>
              </w:rPr>
              <w:t xml:space="preserve">6 </w:t>
            </w:r>
          </w:p>
        </w:tc>
        <w:tc>
          <w:tcPr>
            <w:tcW w:w="1232" w:type="dxa"/>
            <w:tcBorders>
              <w:left w:val="single" w:sz="6" w:space="0" w:color="auto"/>
              <w:bottom w:val="single" w:sz="6" w:space="0" w:color="auto"/>
              <w:right w:val="single" w:sz="6" w:space="0" w:color="auto"/>
            </w:tcBorders>
          </w:tcPr>
          <w:p w:rsidR="007E71CC" w:rsidRDefault="009642CC">
            <w:pPr>
              <w:rPr>
                <w:snapToGrid w:val="0"/>
              </w:rPr>
            </w:pPr>
            <w:r>
              <w:rPr>
                <w:snapToGrid w:val="0"/>
              </w:rPr>
              <w:t xml:space="preserve">20 </w:t>
            </w:r>
          </w:p>
        </w:tc>
        <w:tc>
          <w:tcPr>
            <w:tcW w:w="1265" w:type="dxa"/>
            <w:tcBorders>
              <w:left w:val="single" w:sz="6" w:space="0" w:color="auto"/>
              <w:bottom w:val="single" w:sz="6" w:space="0" w:color="auto"/>
              <w:right w:val="single" w:sz="6" w:space="0" w:color="auto"/>
            </w:tcBorders>
          </w:tcPr>
          <w:p w:rsidR="007E71CC" w:rsidRDefault="009642CC">
            <w:pPr>
              <w:rPr>
                <w:snapToGrid w:val="0"/>
              </w:rPr>
            </w:pPr>
            <w:r>
              <w:rPr>
                <w:snapToGrid w:val="0"/>
              </w:rPr>
              <w:t xml:space="preserve">3 </w:t>
            </w:r>
            <w:proofErr w:type="spellStart"/>
            <w:r>
              <w:rPr>
                <w:snapToGrid w:val="0"/>
              </w:rPr>
              <w:t>3</w:t>
            </w:r>
            <w:proofErr w:type="spellEnd"/>
          </w:p>
        </w:tc>
      </w:tr>
    </w:tbl>
    <w:p w:rsidR="007E71CC" w:rsidRDefault="007E71CC">
      <w:pPr>
        <w:rPr>
          <w:snapToGrid w:val="0"/>
        </w:rPr>
      </w:pPr>
    </w:p>
    <w:p w:rsidR="007E71CC" w:rsidRDefault="009642CC">
      <w:pPr>
        <w:spacing w:before="120"/>
        <w:rPr>
          <w:snapToGrid w:val="0"/>
        </w:rPr>
      </w:pPr>
      <w:r>
        <w:rPr>
          <w:b/>
          <w:snapToGrid w:val="0"/>
        </w:rPr>
        <w:t xml:space="preserve">2.4.2. </w:t>
      </w:r>
      <w:r>
        <w:rPr>
          <w:snapToGrid w:val="0"/>
        </w:rPr>
        <w:t>Dopuszczalne odchyłki wymiarów obrzeży</w:t>
      </w:r>
    </w:p>
    <w:p w:rsidR="007E71CC" w:rsidRDefault="009642CC">
      <w:pPr>
        <w:spacing w:before="120"/>
        <w:rPr>
          <w:snapToGrid w:val="0"/>
        </w:rPr>
      </w:pPr>
      <w:r>
        <w:rPr>
          <w:snapToGrid w:val="0"/>
        </w:rPr>
        <w:tab/>
        <w:t>Dopuszczalne odchyłki wymiarów obrzeży podano w tablicy 2.</w:t>
      </w:r>
    </w:p>
    <w:p w:rsidR="007E71CC" w:rsidRDefault="007E71CC">
      <w:pPr>
        <w:spacing w:before="120"/>
        <w:rPr>
          <w:snapToGrid w:val="0"/>
        </w:rPr>
      </w:pPr>
    </w:p>
    <w:p w:rsidR="007E71CC" w:rsidRDefault="009642CC">
      <w:pPr>
        <w:spacing w:after="120"/>
        <w:rPr>
          <w:snapToGrid w:val="0"/>
        </w:rPr>
      </w:pPr>
      <w:r>
        <w:rPr>
          <w:snapToGrid w:val="0"/>
        </w:rPr>
        <w:t>Tablica 2. Dopuszczalne odchyłki wymiarów obrzeży</w:t>
      </w:r>
    </w:p>
    <w:tbl>
      <w:tblPr>
        <w:tblW w:w="0" w:type="auto"/>
        <w:tblLayout w:type="fixed"/>
        <w:tblCellMar>
          <w:left w:w="70" w:type="dxa"/>
          <w:right w:w="70" w:type="dxa"/>
        </w:tblCellMar>
        <w:tblLook w:val="0000"/>
      </w:tblPr>
      <w:tblGrid>
        <w:gridCol w:w="2338"/>
        <w:gridCol w:w="2586"/>
        <w:gridCol w:w="2586"/>
      </w:tblGrid>
      <w:tr w:rsidR="007E71CC">
        <w:tc>
          <w:tcPr>
            <w:tcW w:w="2338" w:type="dxa"/>
            <w:tcBorders>
              <w:top w:val="single" w:sz="6" w:space="0" w:color="auto"/>
              <w:left w:val="single" w:sz="6" w:space="0" w:color="auto"/>
            </w:tcBorders>
          </w:tcPr>
          <w:p w:rsidR="007E71CC" w:rsidRDefault="009642CC">
            <w:pPr>
              <w:rPr>
                <w:snapToGrid w:val="0"/>
              </w:rPr>
            </w:pPr>
            <w:r>
              <w:rPr>
                <w:snapToGrid w:val="0"/>
              </w:rPr>
              <w:t>Rodzaj</w:t>
            </w:r>
          </w:p>
        </w:tc>
        <w:tc>
          <w:tcPr>
            <w:tcW w:w="5172" w:type="dxa"/>
            <w:gridSpan w:val="2"/>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Dopuszczalna odchyłka,   m</w:t>
            </w:r>
          </w:p>
        </w:tc>
      </w:tr>
      <w:tr w:rsidR="007E71CC">
        <w:tc>
          <w:tcPr>
            <w:tcW w:w="2338" w:type="dxa"/>
            <w:tcBorders>
              <w:left w:val="single" w:sz="6" w:space="0" w:color="auto"/>
              <w:bottom w:val="single" w:sz="6" w:space="0" w:color="auto"/>
            </w:tcBorders>
          </w:tcPr>
          <w:p w:rsidR="007E71CC" w:rsidRDefault="009642CC">
            <w:pPr>
              <w:rPr>
                <w:snapToGrid w:val="0"/>
              </w:rPr>
            </w:pPr>
            <w:r>
              <w:rPr>
                <w:snapToGrid w:val="0"/>
              </w:rPr>
              <w:t>wymiaru</w:t>
            </w:r>
          </w:p>
        </w:tc>
        <w:tc>
          <w:tcPr>
            <w:tcW w:w="2586"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Gatunek 1</w:t>
            </w:r>
          </w:p>
        </w:tc>
        <w:tc>
          <w:tcPr>
            <w:tcW w:w="2586"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Gatunek 2</w:t>
            </w:r>
          </w:p>
        </w:tc>
      </w:tr>
      <w:tr w:rsidR="007E71CC">
        <w:tc>
          <w:tcPr>
            <w:tcW w:w="2338" w:type="dxa"/>
            <w:tcBorders>
              <w:left w:val="single" w:sz="6" w:space="0" w:color="auto"/>
              <w:bottom w:val="single" w:sz="6" w:space="0" w:color="auto"/>
            </w:tcBorders>
          </w:tcPr>
          <w:p w:rsidR="007E71CC" w:rsidRDefault="009642CC">
            <w:pPr>
              <w:rPr>
                <w:snapToGrid w:val="0"/>
              </w:rPr>
            </w:pPr>
            <w:r>
              <w:rPr>
                <w:snapToGrid w:val="0"/>
              </w:rPr>
              <w:t>l</w:t>
            </w:r>
          </w:p>
        </w:tc>
        <w:tc>
          <w:tcPr>
            <w:tcW w:w="2586" w:type="dxa"/>
            <w:tcBorders>
              <w:left w:val="single" w:sz="6" w:space="0" w:color="auto"/>
              <w:bottom w:val="single" w:sz="6" w:space="0" w:color="auto"/>
              <w:right w:val="single" w:sz="6" w:space="0" w:color="auto"/>
            </w:tcBorders>
          </w:tcPr>
          <w:p w:rsidR="007E71CC" w:rsidRDefault="009642CC">
            <w:pPr>
              <w:rPr>
                <w:snapToGrid w:val="0"/>
              </w:rPr>
            </w:pPr>
            <w:r>
              <w:rPr>
                <w:rFonts w:ascii="Symbol" w:hAnsi="Symbol"/>
                <w:snapToGrid w:val="0"/>
              </w:rPr>
              <w:t></w:t>
            </w:r>
            <w:r>
              <w:rPr>
                <w:snapToGrid w:val="0"/>
              </w:rPr>
              <w:t xml:space="preserve"> 8</w:t>
            </w:r>
          </w:p>
        </w:tc>
        <w:tc>
          <w:tcPr>
            <w:tcW w:w="2586" w:type="dxa"/>
            <w:tcBorders>
              <w:left w:val="single" w:sz="6" w:space="0" w:color="auto"/>
              <w:bottom w:val="single" w:sz="6" w:space="0" w:color="auto"/>
              <w:right w:val="single" w:sz="6" w:space="0" w:color="auto"/>
            </w:tcBorders>
          </w:tcPr>
          <w:p w:rsidR="007E71CC" w:rsidRDefault="009642CC">
            <w:pPr>
              <w:rPr>
                <w:snapToGrid w:val="0"/>
              </w:rPr>
            </w:pPr>
            <w:r>
              <w:rPr>
                <w:rFonts w:ascii="Symbol" w:hAnsi="Symbol"/>
                <w:snapToGrid w:val="0"/>
              </w:rPr>
              <w:t></w:t>
            </w:r>
            <w:r>
              <w:rPr>
                <w:snapToGrid w:val="0"/>
              </w:rPr>
              <w:t xml:space="preserve"> 12</w:t>
            </w:r>
          </w:p>
        </w:tc>
      </w:tr>
      <w:tr w:rsidR="007E71CC">
        <w:tc>
          <w:tcPr>
            <w:tcW w:w="2338" w:type="dxa"/>
            <w:tcBorders>
              <w:top w:val="single" w:sz="6" w:space="0" w:color="auto"/>
              <w:left w:val="single" w:sz="6" w:space="0" w:color="auto"/>
              <w:bottom w:val="single" w:sz="6" w:space="0" w:color="auto"/>
            </w:tcBorders>
          </w:tcPr>
          <w:p w:rsidR="007E71CC" w:rsidRDefault="009642CC">
            <w:pPr>
              <w:rPr>
                <w:snapToGrid w:val="0"/>
              </w:rPr>
            </w:pPr>
            <w:r>
              <w:rPr>
                <w:snapToGrid w:val="0"/>
              </w:rPr>
              <w:t>b,   h</w:t>
            </w:r>
          </w:p>
        </w:tc>
        <w:tc>
          <w:tcPr>
            <w:tcW w:w="2586"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rFonts w:ascii="Symbol" w:hAnsi="Symbol"/>
                <w:snapToGrid w:val="0"/>
              </w:rPr>
              <w:t></w:t>
            </w:r>
            <w:r>
              <w:rPr>
                <w:snapToGrid w:val="0"/>
              </w:rPr>
              <w:t xml:space="preserve"> 3</w:t>
            </w:r>
          </w:p>
        </w:tc>
        <w:tc>
          <w:tcPr>
            <w:tcW w:w="2586"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rFonts w:ascii="Symbol" w:hAnsi="Symbol"/>
                <w:snapToGrid w:val="0"/>
              </w:rPr>
              <w:t></w:t>
            </w:r>
            <w:r>
              <w:rPr>
                <w:snapToGrid w:val="0"/>
              </w:rPr>
              <w:t xml:space="preserve"> 3</w:t>
            </w:r>
          </w:p>
        </w:tc>
      </w:tr>
    </w:tbl>
    <w:p w:rsidR="007E71CC" w:rsidRDefault="009642CC">
      <w:r>
        <w:rPr>
          <w:b/>
        </w:rPr>
        <w:t xml:space="preserve">2.4.3. </w:t>
      </w:r>
      <w:r>
        <w:t>Dopuszczalne wady i uszkodzenia obrzeży</w:t>
      </w:r>
    </w:p>
    <w:p w:rsidR="007E71CC" w:rsidRDefault="009642CC">
      <w:r>
        <w:tab/>
        <w:t>Powierzchnie obrzeży powinny być bez rys, pęknięć i ubytków betonu, o fakturze z formy lub zatartej. Krawędzie elementów powinny być równe i proste.</w:t>
      </w:r>
    </w:p>
    <w:p w:rsidR="007E71CC" w:rsidRDefault="009642CC">
      <w:r>
        <w:tab/>
        <w:t>Dopuszczalne wady oraz uszkodzenia powierzchni i krawędzi elementów nie powinny przekraczać wartości podanych w tablicy 3.</w:t>
      </w:r>
    </w:p>
    <w:p w:rsidR="007E71CC" w:rsidRDefault="009642CC">
      <w:r>
        <w:t>Tablica 3. Dopuszczalne wady i uszkodzenia obrzeży</w:t>
      </w:r>
    </w:p>
    <w:p w:rsidR="007E71CC" w:rsidRDefault="009642CC">
      <w:r>
        <w:t xml:space="preserve"> </w:t>
      </w:r>
    </w:p>
    <w:tbl>
      <w:tblPr>
        <w:tblW w:w="0" w:type="auto"/>
        <w:tblLayout w:type="fixed"/>
        <w:tblCellMar>
          <w:left w:w="70" w:type="dxa"/>
          <w:right w:w="70" w:type="dxa"/>
        </w:tblCellMar>
        <w:tblLook w:val="0000"/>
      </w:tblPr>
      <w:tblGrid>
        <w:gridCol w:w="1913"/>
        <w:gridCol w:w="3119"/>
        <w:gridCol w:w="1239"/>
        <w:gridCol w:w="1239"/>
      </w:tblGrid>
      <w:tr w:rsidR="007E71CC">
        <w:tc>
          <w:tcPr>
            <w:tcW w:w="5032" w:type="dxa"/>
            <w:gridSpan w:val="2"/>
            <w:tcBorders>
              <w:top w:val="single" w:sz="6" w:space="0" w:color="auto"/>
              <w:left w:val="single" w:sz="6" w:space="0" w:color="auto"/>
            </w:tcBorders>
          </w:tcPr>
          <w:p w:rsidR="007E71CC" w:rsidRDefault="009642CC">
            <w:pPr>
              <w:rPr>
                <w:snapToGrid w:val="0"/>
              </w:rPr>
            </w:pPr>
            <w:r>
              <w:rPr>
                <w:snapToGrid w:val="0"/>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Dopuszczalna wielkość  wad i uszkodzeń</w:t>
            </w:r>
          </w:p>
        </w:tc>
      </w:tr>
      <w:tr w:rsidR="007E71CC">
        <w:tc>
          <w:tcPr>
            <w:tcW w:w="5032" w:type="dxa"/>
            <w:gridSpan w:val="2"/>
            <w:tcBorders>
              <w:left w:val="single" w:sz="6" w:space="0" w:color="auto"/>
              <w:bottom w:val="single" w:sz="6" w:space="0" w:color="auto"/>
            </w:tcBorders>
          </w:tcPr>
          <w:p w:rsidR="007E71CC" w:rsidRDefault="007E71CC">
            <w:pPr>
              <w:rPr>
                <w:snapToGrid w:val="0"/>
              </w:rPr>
            </w:pPr>
          </w:p>
        </w:tc>
        <w:tc>
          <w:tcPr>
            <w:tcW w:w="1239"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Gatunek 1</w:t>
            </w:r>
          </w:p>
        </w:tc>
        <w:tc>
          <w:tcPr>
            <w:tcW w:w="1239"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Gatunek 2</w:t>
            </w:r>
          </w:p>
        </w:tc>
      </w:tr>
      <w:tr w:rsidR="007E71CC">
        <w:tc>
          <w:tcPr>
            <w:tcW w:w="5032" w:type="dxa"/>
            <w:gridSpan w:val="2"/>
            <w:tcBorders>
              <w:left w:val="single" w:sz="6" w:space="0" w:color="auto"/>
            </w:tcBorders>
          </w:tcPr>
          <w:p w:rsidR="007E71CC" w:rsidRDefault="009642CC">
            <w:pPr>
              <w:rPr>
                <w:snapToGrid w:val="0"/>
              </w:rPr>
            </w:pPr>
            <w:r>
              <w:rPr>
                <w:snapToGrid w:val="0"/>
              </w:rPr>
              <w:t>Wklęsłość lub wypukłość powierzchni i krawędzi w mm</w:t>
            </w:r>
          </w:p>
        </w:tc>
        <w:tc>
          <w:tcPr>
            <w:tcW w:w="1239" w:type="dxa"/>
            <w:tcBorders>
              <w:left w:val="single" w:sz="6" w:space="0" w:color="auto"/>
              <w:bottom w:val="single" w:sz="6" w:space="0" w:color="auto"/>
              <w:right w:val="single" w:sz="6" w:space="0" w:color="auto"/>
            </w:tcBorders>
          </w:tcPr>
          <w:p w:rsidR="007E71CC" w:rsidRDefault="009642CC">
            <w:pPr>
              <w:rPr>
                <w:snapToGrid w:val="0"/>
              </w:rPr>
            </w:pPr>
            <w:r>
              <w:rPr>
                <w:snapToGrid w:val="0"/>
              </w:rPr>
              <w:t>2</w:t>
            </w:r>
          </w:p>
        </w:tc>
        <w:tc>
          <w:tcPr>
            <w:tcW w:w="1239" w:type="dxa"/>
            <w:tcBorders>
              <w:left w:val="single" w:sz="6" w:space="0" w:color="auto"/>
              <w:bottom w:val="single" w:sz="6" w:space="0" w:color="auto"/>
              <w:right w:val="single" w:sz="6" w:space="0" w:color="auto"/>
            </w:tcBorders>
          </w:tcPr>
          <w:p w:rsidR="007E71CC" w:rsidRDefault="009642CC">
            <w:pPr>
              <w:rPr>
                <w:snapToGrid w:val="0"/>
              </w:rPr>
            </w:pPr>
            <w:r>
              <w:rPr>
                <w:snapToGrid w:val="0"/>
              </w:rPr>
              <w:t>3</w:t>
            </w:r>
          </w:p>
        </w:tc>
      </w:tr>
      <w:tr w:rsidR="007E71CC">
        <w:tc>
          <w:tcPr>
            <w:tcW w:w="1913" w:type="dxa"/>
            <w:tcBorders>
              <w:top w:val="single" w:sz="6" w:space="0" w:color="auto"/>
              <w:left w:val="single" w:sz="6" w:space="0" w:color="auto"/>
            </w:tcBorders>
          </w:tcPr>
          <w:p w:rsidR="007E71CC" w:rsidRDefault="009642CC">
            <w:pPr>
              <w:rPr>
                <w:snapToGrid w:val="0"/>
              </w:rPr>
            </w:pPr>
            <w:r>
              <w:rPr>
                <w:snapToGrid w:val="0"/>
              </w:rPr>
              <w:t>Szczerby i uszkodzenia</w:t>
            </w:r>
          </w:p>
        </w:tc>
        <w:tc>
          <w:tcPr>
            <w:tcW w:w="3119" w:type="dxa"/>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tcPr>
          <w:p w:rsidR="007E71CC" w:rsidRDefault="009642CC">
            <w:pPr>
              <w:rPr>
                <w:snapToGrid w:val="0"/>
              </w:rPr>
            </w:pPr>
            <w:r>
              <w:rPr>
                <w:snapToGrid w:val="0"/>
              </w:rPr>
              <w:t>niedopuszczalne</w:t>
            </w:r>
          </w:p>
        </w:tc>
      </w:tr>
      <w:tr w:rsidR="007E71CC">
        <w:tc>
          <w:tcPr>
            <w:tcW w:w="1913" w:type="dxa"/>
            <w:tcBorders>
              <w:left w:val="single" w:sz="6" w:space="0" w:color="auto"/>
            </w:tcBorders>
          </w:tcPr>
          <w:p w:rsidR="007E71CC" w:rsidRDefault="009642CC">
            <w:pPr>
              <w:rPr>
                <w:snapToGrid w:val="0"/>
              </w:rPr>
            </w:pPr>
            <w:r>
              <w:rPr>
                <w:snapToGrid w:val="0"/>
              </w:rPr>
              <w:t>krawędzi i naroży</w:t>
            </w:r>
          </w:p>
        </w:tc>
        <w:tc>
          <w:tcPr>
            <w:tcW w:w="3119" w:type="dxa"/>
            <w:tcBorders>
              <w:top w:val="single" w:sz="6" w:space="0" w:color="auto"/>
              <w:left w:val="single" w:sz="6" w:space="0" w:color="auto"/>
              <w:right w:val="single" w:sz="6" w:space="0" w:color="auto"/>
            </w:tcBorders>
          </w:tcPr>
          <w:p w:rsidR="007E71CC" w:rsidRDefault="009642CC">
            <w:pPr>
              <w:rPr>
                <w:snapToGrid w:val="0"/>
              </w:rPr>
            </w:pPr>
            <w:r>
              <w:rPr>
                <w:snapToGrid w:val="0"/>
              </w:rPr>
              <w:t>ograniczających   pozostałe powierzchnie:</w:t>
            </w:r>
          </w:p>
        </w:tc>
        <w:tc>
          <w:tcPr>
            <w:tcW w:w="1238" w:type="dxa"/>
            <w:tcBorders>
              <w:top w:val="single" w:sz="6" w:space="0" w:color="auto"/>
              <w:left w:val="single" w:sz="6" w:space="0" w:color="auto"/>
              <w:right w:val="single" w:sz="6" w:space="0" w:color="auto"/>
            </w:tcBorders>
          </w:tcPr>
          <w:p w:rsidR="007E71CC" w:rsidRDefault="007E71CC">
            <w:pPr>
              <w:rPr>
                <w:snapToGrid w:val="0"/>
              </w:rPr>
            </w:pPr>
          </w:p>
        </w:tc>
        <w:tc>
          <w:tcPr>
            <w:tcW w:w="1238" w:type="dxa"/>
            <w:tcBorders>
              <w:top w:val="single" w:sz="6" w:space="0" w:color="auto"/>
              <w:right w:val="single" w:sz="6" w:space="0" w:color="auto"/>
            </w:tcBorders>
          </w:tcPr>
          <w:p w:rsidR="007E71CC" w:rsidRDefault="007E71CC">
            <w:pPr>
              <w:rPr>
                <w:snapToGrid w:val="0"/>
              </w:rPr>
            </w:pPr>
          </w:p>
        </w:tc>
      </w:tr>
      <w:tr w:rsidR="007E71CC">
        <w:tc>
          <w:tcPr>
            <w:tcW w:w="1913" w:type="dxa"/>
            <w:tcBorders>
              <w:left w:val="single" w:sz="6" w:space="0" w:color="auto"/>
            </w:tcBorders>
          </w:tcPr>
          <w:p w:rsidR="007E71CC" w:rsidRDefault="007E71CC">
            <w:pPr>
              <w:rPr>
                <w:snapToGrid w:val="0"/>
              </w:rPr>
            </w:pPr>
          </w:p>
        </w:tc>
        <w:tc>
          <w:tcPr>
            <w:tcW w:w="3119" w:type="dxa"/>
            <w:tcBorders>
              <w:left w:val="single" w:sz="6" w:space="0" w:color="auto"/>
              <w:right w:val="single" w:sz="6" w:space="0" w:color="auto"/>
            </w:tcBorders>
          </w:tcPr>
          <w:p w:rsidR="007E71CC" w:rsidRDefault="009642CC">
            <w:pPr>
              <w:rPr>
                <w:snapToGrid w:val="0"/>
              </w:rPr>
            </w:pPr>
            <w:r>
              <w:rPr>
                <w:snapToGrid w:val="0"/>
              </w:rPr>
              <w:t>liczba, max</w:t>
            </w:r>
          </w:p>
        </w:tc>
        <w:tc>
          <w:tcPr>
            <w:tcW w:w="1238" w:type="dxa"/>
            <w:tcBorders>
              <w:left w:val="single" w:sz="6" w:space="0" w:color="auto"/>
              <w:right w:val="single" w:sz="6" w:space="0" w:color="auto"/>
            </w:tcBorders>
          </w:tcPr>
          <w:p w:rsidR="007E71CC" w:rsidRDefault="009642CC">
            <w:pPr>
              <w:rPr>
                <w:snapToGrid w:val="0"/>
              </w:rPr>
            </w:pPr>
            <w:r>
              <w:rPr>
                <w:snapToGrid w:val="0"/>
              </w:rPr>
              <w:t>2</w:t>
            </w:r>
          </w:p>
        </w:tc>
        <w:tc>
          <w:tcPr>
            <w:tcW w:w="1238" w:type="dxa"/>
            <w:tcBorders>
              <w:left w:val="single" w:sz="6" w:space="0" w:color="auto"/>
              <w:right w:val="single" w:sz="6" w:space="0" w:color="auto"/>
            </w:tcBorders>
          </w:tcPr>
          <w:p w:rsidR="007E71CC" w:rsidRDefault="009642CC">
            <w:pPr>
              <w:rPr>
                <w:snapToGrid w:val="0"/>
              </w:rPr>
            </w:pPr>
            <w:r>
              <w:rPr>
                <w:snapToGrid w:val="0"/>
              </w:rPr>
              <w:t>2</w:t>
            </w:r>
          </w:p>
        </w:tc>
      </w:tr>
      <w:tr w:rsidR="007E71CC">
        <w:tc>
          <w:tcPr>
            <w:tcW w:w="1913" w:type="dxa"/>
            <w:tcBorders>
              <w:left w:val="single" w:sz="6" w:space="0" w:color="auto"/>
            </w:tcBorders>
          </w:tcPr>
          <w:p w:rsidR="007E71CC" w:rsidRDefault="007E71CC">
            <w:pPr>
              <w:rPr>
                <w:snapToGrid w:val="0"/>
              </w:rPr>
            </w:pPr>
          </w:p>
        </w:tc>
        <w:tc>
          <w:tcPr>
            <w:tcW w:w="3119" w:type="dxa"/>
            <w:tcBorders>
              <w:left w:val="single" w:sz="6" w:space="0" w:color="auto"/>
              <w:right w:val="single" w:sz="6" w:space="0" w:color="auto"/>
            </w:tcBorders>
          </w:tcPr>
          <w:p w:rsidR="007E71CC" w:rsidRDefault="009642CC">
            <w:pPr>
              <w:rPr>
                <w:snapToGrid w:val="0"/>
              </w:rPr>
            </w:pPr>
            <w:r>
              <w:rPr>
                <w:snapToGrid w:val="0"/>
              </w:rPr>
              <w:t>długość, mm, max</w:t>
            </w:r>
          </w:p>
        </w:tc>
        <w:tc>
          <w:tcPr>
            <w:tcW w:w="1238" w:type="dxa"/>
            <w:tcBorders>
              <w:left w:val="single" w:sz="6" w:space="0" w:color="auto"/>
              <w:right w:val="single" w:sz="6" w:space="0" w:color="auto"/>
            </w:tcBorders>
          </w:tcPr>
          <w:p w:rsidR="007E71CC" w:rsidRDefault="009642CC">
            <w:pPr>
              <w:rPr>
                <w:snapToGrid w:val="0"/>
              </w:rPr>
            </w:pPr>
            <w:r>
              <w:rPr>
                <w:snapToGrid w:val="0"/>
              </w:rPr>
              <w:t>20</w:t>
            </w:r>
          </w:p>
        </w:tc>
        <w:tc>
          <w:tcPr>
            <w:tcW w:w="1238" w:type="dxa"/>
            <w:tcBorders>
              <w:left w:val="single" w:sz="6" w:space="0" w:color="auto"/>
              <w:right w:val="single" w:sz="6" w:space="0" w:color="auto"/>
            </w:tcBorders>
          </w:tcPr>
          <w:p w:rsidR="007E71CC" w:rsidRDefault="009642CC">
            <w:pPr>
              <w:rPr>
                <w:snapToGrid w:val="0"/>
              </w:rPr>
            </w:pPr>
            <w:r>
              <w:rPr>
                <w:snapToGrid w:val="0"/>
              </w:rPr>
              <w:t>40</w:t>
            </w:r>
          </w:p>
        </w:tc>
      </w:tr>
      <w:tr w:rsidR="007E71CC">
        <w:tc>
          <w:tcPr>
            <w:tcW w:w="1913" w:type="dxa"/>
            <w:tcBorders>
              <w:left w:val="single" w:sz="6" w:space="0" w:color="auto"/>
              <w:bottom w:val="single" w:sz="6" w:space="0" w:color="auto"/>
            </w:tcBorders>
          </w:tcPr>
          <w:p w:rsidR="007E71CC" w:rsidRDefault="007E71CC">
            <w:pPr>
              <w:rPr>
                <w:snapToGrid w:val="0"/>
              </w:rPr>
            </w:pPr>
          </w:p>
        </w:tc>
        <w:tc>
          <w:tcPr>
            <w:tcW w:w="3119" w:type="dxa"/>
            <w:tcBorders>
              <w:left w:val="single" w:sz="6" w:space="0" w:color="auto"/>
              <w:bottom w:val="single" w:sz="6" w:space="0" w:color="auto"/>
              <w:right w:val="single" w:sz="6" w:space="0" w:color="auto"/>
            </w:tcBorders>
          </w:tcPr>
          <w:p w:rsidR="007E71CC" w:rsidRDefault="009642CC">
            <w:pPr>
              <w:rPr>
                <w:snapToGrid w:val="0"/>
              </w:rPr>
            </w:pPr>
            <w:r>
              <w:rPr>
                <w:snapToGrid w:val="0"/>
              </w:rPr>
              <w:t>głębokość, mm, max</w:t>
            </w:r>
          </w:p>
        </w:tc>
        <w:tc>
          <w:tcPr>
            <w:tcW w:w="1238" w:type="dxa"/>
            <w:tcBorders>
              <w:left w:val="single" w:sz="6" w:space="0" w:color="auto"/>
              <w:bottom w:val="single" w:sz="6" w:space="0" w:color="auto"/>
              <w:right w:val="single" w:sz="6" w:space="0" w:color="auto"/>
            </w:tcBorders>
          </w:tcPr>
          <w:p w:rsidR="007E71CC" w:rsidRDefault="009642CC">
            <w:pPr>
              <w:rPr>
                <w:snapToGrid w:val="0"/>
              </w:rPr>
            </w:pPr>
            <w:r>
              <w:rPr>
                <w:snapToGrid w:val="0"/>
              </w:rPr>
              <w:t>6</w:t>
            </w:r>
          </w:p>
        </w:tc>
        <w:tc>
          <w:tcPr>
            <w:tcW w:w="1238" w:type="dxa"/>
            <w:tcBorders>
              <w:left w:val="single" w:sz="6" w:space="0" w:color="auto"/>
              <w:bottom w:val="single" w:sz="6" w:space="0" w:color="auto"/>
              <w:right w:val="single" w:sz="6" w:space="0" w:color="auto"/>
            </w:tcBorders>
          </w:tcPr>
          <w:p w:rsidR="007E71CC" w:rsidRDefault="009642CC">
            <w:pPr>
              <w:rPr>
                <w:snapToGrid w:val="0"/>
              </w:rPr>
            </w:pPr>
            <w:r>
              <w:rPr>
                <w:snapToGrid w:val="0"/>
              </w:rPr>
              <w:t>10</w:t>
            </w:r>
          </w:p>
        </w:tc>
      </w:tr>
    </w:tbl>
    <w:p w:rsidR="007E71CC" w:rsidRDefault="007E71CC"/>
    <w:p w:rsidR="007E71CC" w:rsidRDefault="009642CC">
      <w:r>
        <w:rPr>
          <w:b/>
        </w:rPr>
        <w:t xml:space="preserve">2.4.4. </w:t>
      </w:r>
      <w:r>
        <w:t>Składowanie</w:t>
      </w:r>
    </w:p>
    <w:p w:rsidR="007E71CC" w:rsidRDefault="009642CC">
      <w:r>
        <w:tab/>
        <w:t>Betonowe obrzeża chodnikowe mogą być przechowywane na składowiskach otwartych, posegregowane według rodzajów i gatunków.</w:t>
      </w:r>
    </w:p>
    <w:p w:rsidR="007E71CC" w:rsidRDefault="009642CC">
      <w:r>
        <w:tab/>
        <w:t>Betonowe obrzeża chodnikowe należy układać z zastosowaniem podkładek                 i przekładek drewnianych o wymiarach co najmniej: grubość 2,5 cm, szerokość 5 cm, długość minimum 5 cm większa niż szerokość obrzeża.</w:t>
      </w:r>
    </w:p>
    <w:p w:rsidR="007E71CC" w:rsidRDefault="009642CC">
      <w:r>
        <w:rPr>
          <w:b/>
        </w:rPr>
        <w:t xml:space="preserve">2.4.5. </w:t>
      </w:r>
      <w:r>
        <w:t>Beton i jego składniki</w:t>
      </w:r>
    </w:p>
    <w:p w:rsidR="007E71CC" w:rsidRDefault="009642CC">
      <w:r>
        <w:tab/>
        <w:t>Do produkcji obrzeży należy stosować beton według PN-B-06250 [2], klasy B 25     i B 30.</w:t>
      </w:r>
    </w:p>
    <w:p w:rsidR="007E71CC" w:rsidRDefault="009642CC">
      <w:pPr>
        <w:rPr>
          <w:b/>
        </w:rPr>
      </w:pPr>
      <w:r>
        <w:rPr>
          <w:b/>
        </w:rPr>
        <w:t>2.5. Materiały na ławę i do zaprawy</w:t>
      </w:r>
    </w:p>
    <w:p w:rsidR="007E71CC" w:rsidRDefault="009642CC">
      <w:r>
        <w:tab/>
        <w:t>Żwir do wykonania ławy powinien odpowiadać wymaganiom PN-B-11111 [5],             a piasek - wymaganiom PN-B-11113 [6].</w:t>
      </w:r>
    </w:p>
    <w:p w:rsidR="007E71CC" w:rsidRDefault="009642CC">
      <w:r>
        <w:tab/>
        <w:t>Materiały do zaprawy cementowo-piaskowej powinny odpowiadać wymaganiom podanym w SST D-08.01.01 „Krawężniki betonowe” pkt 2.</w:t>
      </w:r>
    </w:p>
    <w:p w:rsidR="007E71CC" w:rsidRDefault="009642CC">
      <w:pPr>
        <w:rPr>
          <w:b/>
        </w:rPr>
      </w:pPr>
      <w:r>
        <w:rPr>
          <w:b/>
        </w:rPr>
        <w:t>3. sprzęt</w:t>
      </w:r>
    </w:p>
    <w:p w:rsidR="007E71CC" w:rsidRDefault="009642CC">
      <w:pPr>
        <w:rPr>
          <w:b/>
        </w:rPr>
      </w:pPr>
      <w:r>
        <w:rPr>
          <w:b/>
        </w:rPr>
        <w:t>3.1. Sprzęt do ustawiania obrzeży</w:t>
      </w:r>
    </w:p>
    <w:p w:rsidR="007E71CC" w:rsidRDefault="009642CC">
      <w:r>
        <w:tab/>
        <w:t>Roboty wykonuje się ręcznie przy zastosowaniu drobnego sprzętu pomocniczego.</w:t>
      </w:r>
    </w:p>
    <w:p w:rsidR="007E71CC" w:rsidRDefault="009642CC">
      <w:pPr>
        <w:rPr>
          <w:b/>
        </w:rPr>
      </w:pPr>
      <w:r>
        <w:rPr>
          <w:b/>
        </w:rPr>
        <w:t>4. transport</w:t>
      </w:r>
    </w:p>
    <w:p w:rsidR="007E71CC" w:rsidRDefault="009642CC">
      <w:r>
        <w:t>.</w:t>
      </w:r>
    </w:p>
    <w:p w:rsidR="007E71CC" w:rsidRDefault="009642CC">
      <w:pPr>
        <w:rPr>
          <w:b/>
        </w:rPr>
      </w:pPr>
      <w:r>
        <w:rPr>
          <w:b/>
        </w:rPr>
        <w:t>4.1. Transport obrzeży betonowych</w:t>
      </w:r>
    </w:p>
    <w:p w:rsidR="007E71CC" w:rsidRDefault="009642CC">
      <w:r>
        <w:tab/>
        <w:t>Betonowe obrzeża chodnikowe mogą być przewożone dowolnymi środkami transportu po osiągnięciu przez beton wytrzymałości minimum 0,7 wytrzymałości projektowanej.</w:t>
      </w:r>
    </w:p>
    <w:p w:rsidR="007E71CC" w:rsidRDefault="009642CC">
      <w:r>
        <w:tab/>
        <w:t>Obrzeża powinny być zabezpieczone przed przemieszczeniem się i uszkodzeniami w czasie transportu.</w:t>
      </w:r>
    </w:p>
    <w:p w:rsidR="007E71CC" w:rsidRDefault="009642CC">
      <w:pPr>
        <w:rPr>
          <w:b/>
        </w:rPr>
      </w:pPr>
      <w:r>
        <w:rPr>
          <w:b/>
        </w:rPr>
        <w:t>4.3. Transport pozostałych materiałów</w:t>
      </w:r>
    </w:p>
    <w:p w:rsidR="007E71CC" w:rsidRDefault="009642CC">
      <w:r>
        <w:tab/>
        <w:t>Transport pozostałych materiałów podano w SST D-08.01.01 „Krawężniki betonowe”.</w:t>
      </w:r>
    </w:p>
    <w:p w:rsidR="007E71CC" w:rsidRDefault="009642CC">
      <w:pPr>
        <w:rPr>
          <w:u w:val="single"/>
        </w:rPr>
      </w:pPr>
      <w:r>
        <w:rPr>
          <w:u w:val="single"/>
        </w:rPr>
        <w:t>5. wykonanie robót</w:t>
      </w:r>
    </w:p>
    <w:p w:rsidR="007E71CC" w:rsidRDefault="009642CC">
      <w:pPr>
        <w:rPr>
          <w:b/>
        </w:rPr>
      </w:pPr>
      <w:r>
        <w:rPr>
          <w:b/>
        </w:rPr>
        <w:t>5.1. Wykonanie koryta</w:t>
      </w:r>
    </w:p>
    <w:p w:rsidR="007E71CC" w:rsidRDefault="009642CC">
      <w:r>
        <w:tab/>
        <w:t>Koryto pod podsypkę (ławę) należy wykonywać zgodnie z PN-B-06050 [1].</w:t>
      </w:r>
    </w:p>
    <w:p w:rsidR="007E71CC" w:rsidRDefault="009642CC">
      <w:r>
        <w:tab/>
        <w:t>Wymiary wykopu powinny odpowiadać wymiarom ławy w planie z uwzględnieniem w szerokości dna wykopu ew. konstrukcji szalunku.</w:t>
      </w:r>
    </w:p>
    <w:p w:rsidR="007E71CC" w:rsidRDefault="009642CC">
      <w:pPr>
        <w:rPr>
          <w:sz w:val="24"/>
        </w:rPr>
      </w:pPr>
      <w:r>
        <w:rPr>
          <w:b/>
        </w:rPr>
        <w:t>5.3</w:t>
      </w:r>
      <w:r>
        <w:t xml:space="preserve">. </w:t>
      </w:r>
      <w:r>
        <w:rPr>
          <w:b/>
        </w:rPr>
        <w:t>Podsypka cementowo - piaskowa</w:t>
      </w:r>
    </w:p>
    <w:p w:rsidR="007E71CC" w:rsidRDefault="009642CC">
      <w:r>
        <w:tab/>
        <w:t xml:space="preserve">Na podsypkę należy stosować piasek odpowiadający wymaganiom PN-B-06712  i cement </w:t>
      </w:r>
    </w:p>
    <w:p w:rsidR="007E71CC" w:rsidRDefault="009642CC">
      <w:r>
        <w:t>wg PN-B-19701.</w:t>
      </w:r>
    </w:p>
    <w:p w:rsidR="007E71CC" w:rsidRDefault="009642CC">
      <w:r>
        <w:t xml:space="preserve">              Stosunek cementu do piasku powinien wynosić 1:4</w:t>
      </w:r>
    </w:p>
    <w:p w:rsidR="007E71CC" w:rsidRDefault="009642CC">
      <w:r>
        <w:tab/>
        <w:t>Grubość podsypki po zagęszczeniu powinna zawierać się w granicach od 3 do  5 cm. Podsypka powinna być zwilżona wodą, zagęszczona i wyprofilowana</w:t>
      </w:r>
    </w:p>
    <w:p w:rsidR="007E71CC" w:rsidRDefault="009642CC">
      <w:pPr>
        <w:rPr>
          <w:b/>
        </w:rPr>
      </w:pPr>
      <w:r>
        <w:rPr>
          <w:b/>
        </w:rPr>
        <w:t>5.4. Ustawienie betonowych obrzeży chodnikowych</w:t>
      </w:r>
    </w:p>
    <w:p w:rsidR="007E71CC" w:rsidRDefault="009642CC">
      <w:r>
        <w:tab/>
        <w:t>Betonowe obrzeża chodnikowe należy ustawiać na wykonanym podłożu w miejscu i ze światłem (odległością górnej powierzchni obrzeża od ciągu komunikacyjnego) zgodnym z ustaleniami dokumentacji projektowej.</w:t>
      </w:r>
    </w:p>
    <w:p w:rsidR="007E71CC" w:rsidRDefault="009642CC">
      <w:r>
        <w:tab/>
        <w:t>Zewnętrzna ściana obrzeża powinna być obsypana piaskiem, żwirem lub miejscowym gruntem przepuszczalnym, starannie ubitym.</w:t>
      </w:r>
    </w:p>
    <w:p w:rsidR="007E71CC" w:rsidRDefault="009642CC">
      <w:r>
        <w:tab/>
        <w:t>Spoiny nie powinny przekraczać szerokości 1 cm. Należy wypełnić je piaskiem lub zaprawą cementowo-piaskową w stosunku 1:2. Spoiny przed zalaniem należy oczyścić i zmyć wodą. Spoiny muszą być wypełnione całkowicie na pełną głębokość.</w:t>
      </w:r>
    </w:p>
    <w:p w:rsidR="007E71CC" w:rsidRDefault="009642CC">
      <w:pPr>
        <w:rPr>
          <w:b/>
        </w:rPr>
      </w:pPr>
      <w:r>
        <w:rPr>
          <w:b/>
        </w:rPr>
        <w:t>6. kontrola jakości robót</w:t>
      </w:r>
    </w:p>
    <w:p w:rsidR="007E71CC" w:rsidRDefault="009642CC">
      <w:r>
        <w:t>.</w:t>
      </w:r>
    </w:p>
    <w:p w:rsidR="007E71CC" w:rsidRDefault="009642CC">
      <w:pPr>
        <w:rPr>
          <w:b/>
        </w:rPr>
      </w:pPr>
      <w:r>
        <w:rPr>
          <w:b/>
        </w:rPr>
        <w:t>6.1. Badania przed przystąpieniem do robót</w:t>
      </w:r>
    </w:p>
    <w:p w:rsidR="007E71CC" w:rsidRDefault="009642CC">
      <w:r>
        <w:tab/>
        <w:t>Przed przystąpieniem do robót Wykonawca powinien wykonać badania materiałów przeznaczonych do ustawienia betonowych obrzeży chodnikowych i przedstawić wyniki tych badań Inżynierowi do akceptacji.</w:t>
      </w:r>
    </w:p>
    <w:p w:rsidR="007E71CC" w:rsidRDefault="009642CC">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7E71CC" w:rsidRDefault="009642CC">
      <w:r>
        <w:tab/>
        <w:t xml:space="preserve">Sprawdzenie kształtu i wymiarów elementów należy przeprowadzić z dokładnością do 1 mm przy użyciu suwmiarki oraz przymiaru stalowego lub taśmy, zgodnie z wymaganiami tablicy 1 i 2. </w:t>
      </w:r>
      <w:r>
        <w:lastRenderedPageBreak/>
        <w:t>Sprawdzenie kątów prostych w narożach elementów wykonuje się przez przyłożenie kątownika do badanego naroża i zmierzenia odchyłek z dokładnością do 1 mm.</w:t>
      </w:r>
    </w:p>
    <w:p w:rsidR="007E71CC" w:rsidRDefault="009642CC">
      <w:r>
        <w:tab/>
        <w:t>Badania pozostałych materiałów powinny obejmować wszystkie właściwości określone w normach podanych dla odpowiednich materiałów wymienionych w pkt 2.</w:t>
      </w:r>
    </w:p>
    <w:p w:rsidR="007E71CC" w:rsidRDefault="009642CC">
      <w:pPr>
        <w:rPr>
          <w:b/>
        </w:rPr>
      </w:pPr>
      <w:r>
        <w:rPr>
          <w:b/>
        </w:rPr>
        <w:t>6.3. Badania w czasie robót</w:t>
      </w:r>
    </w:p>
    <w:p w:rsidR="007E71CC" w:rsidRDefault="009642CC">
      <w:r>
        <w:tab/>
        <w:t>W czasie robót należy sprawdzać wykonanie:</w:t>
      </w:r>
    </w:p>
    <w:p w:rsidR="007E71CC" w:rsidRDefault="009642CC">
      <w:pPr>
        <w:ind w:left="283" w:hanging="283"/>
      </w:pPr>
      <w:r>
        <w:t>koryta pod podsypkę (ławę) - zgodnie z wymaganiami pkt 5.2,</w:t>
      </w:r>
    </w:p>
    <w:p w:rsidR="007E71CC" w:rsidRDefault="009642CC">
      <w:pPr>
        <w:ind w:left="283" w:hanging="283"/>
      </w:pPr>
      <w:r>
        <w:t>podłoża z rodzimego gruntu piaszczystego lub podsypki (ławy) ze żwiru lub piasku - zgodnie z wymaganiami pkt 5.3,</w:t>
      </w:r>
    </w:p>
    <w:p w:rsidR="007E71CC" w:rsidRDefault="009642CC">
      <w:pPr>
        <w:ind w:left="283" w:hanging="283"/>
      </w:pPr>
      <w:r>
        <w:t>ustawienia betonowego obrzeża chodnikowego - zgodnie z wymaganiami pkt 5.4, przy dopuszczalnych odchyleniach:</w:t>
      </w:r>
    </w:p>
    <w:p w:rsidR="007E71CC" w:rsidRDefault="009642CC" w:rsidP="008E47F4">
      <w:pPr>
        <w:numPr>
          <w:ilvl w:val="0"/>
          <w:numId w:val="14"/>
        </w:numPr>
        <w:ind w:left="283" w:hanging="283"/>
      </w:pPr>
      <w:r>
        <w:t xml:space="preserve">linii obrzeża w planie, które może wynosić </w:t>
      </w:r>
      <w:r>
        <w:rPr>
          <w:rFonts w:ascii="Symbol" w:hAnsi="Symbol"/>
        </w:rPr>
        <w:t></w:t>
      </w:r>
      <w:r>
        <w:t xml:space="preserve"> 2 cm na każde 100 m długości obrzeża,</w:t>
      </w:r>
    </w:p>
    <w:p w:rsidR="007E71CC" w:rsidRDefault="009642CC" w:rsidP="008E47F4">
      <w:pPr>
        <w:numPr>
          <w:ilvl w:val="0"/>
          <w:numId w:val="14"/>
        </w:numPr>
        <w:ind w:left="283" w:hanging="283"/>
      </w:pPr>
      <w:r>
        <w:t xml:space="preserve">niwelety górnej płaszczyzny obrzeża , które może wynosić </w:t>
      </w:r>
      <w:r>
        <w:rPr>
          <w:rFonts w:ascii="Symbol" w:hAnsi="Symbol"/>
        </w:rPr>
        <w:t></w:t>
      </w:r>
      <w:r>
        <w:t>1 cm na każde 100 m długości obrzeża,</w:t>
      </w:r>
    </w:p>
    <w:p w:rsidR="007E71CC" w:rsidRDefault="009642CC" w:rsidP="008E47F4">
      <w:pPr>
        <w:numPr>
          <w:ilvl w:val="0"/>
          <w:numId w:val="14"/>
        </w:numPr>
        <w:ind w:left="283" w:hanging="283"/>
      </w:pPr>
      <w:r>
        <w:t>wypełnienia spoin, sprawdzane co 10 metrów, które powinno wykazywać całkowite wypełnienie badanej spoiny na pełną głębokość.</w:t>
      </w:r>
    </w:p>
    <w:p w:rsidR="007E71CC" w:rsidRDefault="009642CC">
      <w:pPr>
        <w:rPr>
          <w:b/>
        </w:rPr>
      </w:pPr>
      <w:r>
        <w:rPr>
          <w:b/>
        </w:rPr>
        <w:t>7. obmiar robót</w:t>
      </w:r>
    </w:p>
    <w:p w:rsidR="007E71CC" w:rsidRDefault="009642CC">
      <w:pPr>
        <w:rPr>
          <w:b/>
        </w:rPr>
      </w:pPr>
      <w:r>
        <w:rPr>
          <w:b/>
        </w:rPr>
        <w:t>7.1. Jednostka obmiarowa</w:t>
      </w:r>
    </w:p>
    <w:p w:rsidR="007E71CC" w:rsidRDefault="009642CC">
      <w:r>
        <w:tab/>
        <w:t>Jednostką obmiarową jest m (metr) ustawionego betonowego obrzeża chodnikowego.</w:t>
      </w:r>
    </w:p>
    <w:p w:rsidR="007E71CC" w:rsidRDefault="009642CC">
      <w:pPr>
        <w:rPr>
          <w:b/>
        </w:rPr>
      </w:pPr>
      <w:r>
        <w:rPr>
          <w:b/>
        </w:rPr>
        <w:t>8. ODBIÓR ROBÓT</w:t>
      </w:r>
    </w:p>
    <w:p w:rsidR="007E71CC" w:rsidRDefault="009642CC">
      <w:pPr>
        <w:rPr>
          <w:b/>
        </w:rPr>
      </w:pPr>
      <w:r>
        <w:rPr>
          <w:b/>
        </w:rPr>
        <w:t>8.1. Ogólne zasady odbioru robót</w:t>
      </w:r>
    </w:p>
    <w:p w:rsidR="007E71CC" w:rsidRDefault="009642CC">
      <w:r>
        <w:rPr>
          <w:b/>
        </w:rPr>
        <w:tab/>
      </w:r>
      <w:r>
        <w:tab/>
        <w:t>Roboty uznaje się za wykonane zgodnie z dokumentacją projektową, SST i wymaganiami Inżyniera, jeżeli wszystkie pomiary i badania z zachowaniem tolerancji wg pkt 6 dały wyniki pozytywne.</w:t>
      </w:r>
    </w:p>
    <w:p w:rsidR="007E71CC" w:rsidRDefault="009642CC">
      <w:pPr>
        <w:rPr>
          <w:b/>
        </w:rPr>
      </w:pPr>
      <w:r>
        <w:rPr>
          <w:b/>
        </w:rPr>
        <w:t>8.2. Odbiór robót zanikających i ulegających zakryciu</w:t>
      </w:r>
    </w:p>
    <w:p w:rsidR="007E71CC" w:rsidRDefault="009642CC">
      <w:r>
        <w:tab/>
        <w:t>Odbiorowi robót zanikających i ulegających zakryciu podlegają:</w:t>
      </w:r>
    </w:p>
    <w:p w:rsidR="007E71CC" w:rsidRDefault="009642CC" w:rsidP="008E47F4">
      <w:pPr>
        <w:numPr>
          <w:ilvl w:val="0"/>
          <w:numId w:val="14"/>
        </w:numPr>
        <w:ind w:left="283" w:hanging="283"/>
      </w:pPr>
      <w:r>
        <w:t>wykonane koryto,</w:t>
      </w:r>
    </w:p>
    <w:p w:rsidR="007E71CC" w:rsidRDefault="009642CC" w:rsidP="008E47F4">
      <w:pPr>
        <w:numPr>
          <w:ilvl w:val="0"/>
          <w:numId w:val="14"/>
        </w:numPr>
        <w:ind w:left="283" w:hanging="283"/>
      </w:pPr>
      <w:r>
        <w:t>wykonana podsypka.</w:t>
      </w:r>
    </w:p>
    <w:p w:rsidR="007E71CC" w:rsidRDefault="009642CC">
      <w:pPr>
        <w:rPr>
          <w:b/>
        </w:rPr>
      </w:pPr>
      <w:r>
        <w:rPr>
          <w:b/>
        </w:rPr>
        <w:t>9. PODSTAWA PŁATNOŚCI</w:t>
      </w:r>
    </w:p>
    <w:p w:rsidR="007E71CC" w:rsidRDefault="009642CC">
      <w:pPr>
        <w:rPr>
          <w:b/>
        </w:rPr>
      </w:pPr>
      <w:r>
        <w:rPr>
          <w:b/>
        </w:rPr>
        <w:t>9.1. Cena jednostki obmiarowej</w:t>
      </w:r>
    </w:p>
    <w:p w:rsidR="007E71CC" w:rsidRDefault="009642CC">
      <w:r>
        <w:tab/>
        <w:t>Cena wykonania 1 m betonowego obrzeża chodnikowego obejmuje:</w:t>
      </w:r>
    </w:p>
    <w:p w:rsidR="007E71CC" w:rsidRDefault="009642CC" w:rsidP="008E47F4">
      <w:pPr>
        <w:numPr>
          <w:ilvl w:val="0"/>
          <w:numId w:val="14"/>
        </w:numPr>
        <w:ind w:left="283" w:hanging="283"/>
      </w:pPr>
      <w:r>
        <w:t>prace pomiarowe i roboty przygotowawcze,</w:t>
      </w:r>
    </w:p>
    <w:p w:rsidR="007E71CC" w:rsidRDefault="009642CC" w:rsidP="008E47F4">
      <w:pPr>
        <w:numPr>
          <w:ilvl w:val="0"/>
          <w:numId w:val="14"/>
        </w:numPr>
        <w:ind w:left="283" w:hanging="283"/>
      </w:pPr>
      <w:r>
        <w:t>dostarczenie materiałów,</w:t>
      </w:r>
    </w:p>
    <w:p w:rsidR="007E71CC" w:rsidRDefault="009642CC" w:rsidP="008E47F4">
      <w:pPr>
        <w:numPr>
          <w:ilvl w:val="0"/>
          <w:numId w:val="14"/>
        </w:numPr>
        <w:ind w:left="283" w:hanging="283"/>
      </w:pPr>
      <w:r>
        <w:t>wykonanie koryta,</w:t>
      </w:r>
    </w:p>
    <w:p w:rsidR="007E71CC" w:rsidRDefault="009642CC" w:rsidP="008E47F4">
      <w:pPr>
        <w:numPr>
          <w:ilvl w:val="0"/>
          <w:numId w:val="14"/>
        </w:numPr>
        <w:ind w:left="283" w:hanging="283"/>
      </w:pPr>
      <w:r>
        <w:t>rozścielenie i ubicie podsypki,</w:t>
      </w:r>
    </w:p>
    <w:p w:rsidR="007E71CC" w:rsidRDefault="009642CC" w:rsidP="008E47F4">
      <w:pPr>
        <w:numPr>
          <w:ilvl w:val="0"/>
          <w:numId w:val="14"/>
        </w:numPr>
        <w:ind w:left="283" w:hanging="283"/>
      </w:pPr>
      <w:r>
        <w:t>ustawienie obrzeża,</w:t>
      </w:r>
    </w:p>
    <w:p w:rsidR="007E71CC" w:rsidRDefault="009642CC" w:rsidP="008E47F4">
      <w:pPr>
        <w:numPr>
          <w:ilvl w:val="0"/>
          <w:numId w:val="14"/>
        </w:numPr>
        <w:ind w:left="283" w:hanging="283"/>
      </w:pPr>
      <w:r>
        <w:t>wypełnienie spoin,</w:t>
      </w:r>
    </w:p>
    <w:p w:rsidR="007E71CC" w:rsidRDefault="009642CC" w:rsidP="008E47F4">
      <w:pPr>
        <w:numPr>
          <w:ilvl w:val="0"/>
          <w:numId w:val="14"/>
        </w:numPr>
        <w:ind w:left="283" w:hanging="283"/>
      </w:pPr>
      <w:r>
        <w:t>obsypanie zewnętrznej ściany obrzeża,</w:t>
      </w:r>
    </w:p>
    <w:p w:rsidR="007E71CC" w:rsidRDefault="009642CC" w:rsidP="008E47F4">
      <w:pPr>
        <w:numPr>
          <w:ilvl w:val="0"/>
          <w:numId w:val="14"/>
        </w:numPr>
        <w:ind w:left="283" w:hanging="283"/>
      </w:pPr>
      <w:r>
        <w:t>wykonanie badań i pomiarów wymaganych w specyfikacji technicznej.</w:t>
      </w:r>
    </w:p>
    <w:p w:rsidR="007E71CC" w:rsidRDefault="009642CC">
      <w:pPr>
        <w:rPr>
          <w:b/>
        </w:rPr>
      </w:pPr>
      <w:r>
        <w:rPr>
          <w:b/>
        </w:rPr>
        <w:t>10. przepisy związane</w:t>
      </w:r>
    </w:p>
    <w:p w:rsidR="007E71CC" w:rsidRDefault="009642CC">
      <w:pPr>
        <w:rPr>
          <w:b/>
        </w:rPr>
      </w:pPr>
      <w:r>
        <w:rPr>
          <w:b/>
        </w:rPr>
        <w:t>Normy</w:t>
      </w:r>
    </w:p>
    <w:p w:rsidR="007E71CC" w:rsidRDefault="009642CC">
      <w:r>
        <w:t>1.PN-B-06050Roboty ziemne budowlane2.PN-B-06250Beton zwykły3.PN-B-06711Kruszywo mineralne. Piasek do betonów i zapraw4.PN-B-10021Prefabrykaty budowlane z betonu. Metody pomiaru cech geometrycznych5.PN-B-11111Kruszywo mineralne. Kruszywa naturalne do nawierzchni drogowych. Żwir i mieszanka6.PN-B-11113Kruszywo mineralne. Kruszywa naturalne do nawierzchni drogowych. Piasek7.PN-B-19701Cement. Cement powszechnego użytku. Skład, wymagania i ocena zgodności8.BN-80/6775-03/01Prefabrykaty budowlane z betonu. Elementy nawierzchni dróg, ulic, parkingów i torowisk tramwajowych. Wspólne wymagania i badania9.BN-80/6775-03/04Prefabrykaty budowlane z betonu. Elementy nawierzchni dróg, ulic, parkingów i torowisk tramwajowych. Krawężniki i obrzeża.</w:t>
      </w:r>
    </w:p>
    <w:p w:rsidR="00DE3C19" w:rsidRDefault="00DE3C19">
      <w:pPr>
        <w:overflowPunct/>
        <w:autoSpaceDE/>
        <w:autoSpaceDN/>
        <w:adjustRightInd/>
        <w:jc w:val="left"/>
        <w:textAlignment w:val="auto"/>
      </w:pPr>
      <w:r>
        <w:br w:type="page"/>
      </w:r>
    </w:p>
    <w:p w:rsidR="007E71CC" w:rsidRDefault="007E71CC">
      <w:pPr>
        <w:spacing w:before="120"/>
      </w:pPr>
    </w:p>
    <w:p w:rsidR="007E71CC" w:rsidRDefault="009642CC">
      <w:pPr>
        <w:shd w:val="clear" w:color="auto" w:fill="FFFFFF"/>
        <w:spacing w:before="130"/>
      </w:pPr>
      <w:r>
        <w:tab/>
      </w:r>
    </w:p>
    <w:p w:rsidR="007E71CC" w:rsidRDefault="007E71CC">
      <w:pPr>
        <w:shd w:val="clear" w:color="auto" w:fill="FFFFFF"/>
        <w:spacing w:before="43"/>
      </w:pPr>
    </w:p>
    <w:p w:rsidR="00607FC7" w:rsidRDefault="00607FC7" w:rsidP="00607FC7">
      <w:pPr>
        <w:jc w:val="center"/>
        <w:rPr>
          <w:b/>
          <w:snapToGrid w:val="0"/>
          <w:sz w:val="28"/>
        </w:rPr>
      </w:pPr>
      <w:r>
        <w:rPr>
          <w:b/>
          <w:snapToGrid w:val="0"/>
          <w:sz w:val="28"/>
        </w:rPr>
        <w:t>D-01.02.04</w:t>
      </w:r>
    </w:p>
    <w:p w:rsidR="00607FC7" w:rsidRDefault="00607FC7" w:rsidP="00607FC7">
      <w:pPr>
        <w:jc w:val="center"/>
        <w:rPr>
          <w:b/>
          <w:snapToGrid w:val="0"/>
          <w:sz w:val="28"/>
        </w:rPr>
      </w:pPr>
    </w:p>
    <w:p w:rsidR="00607FC7" w:rsidRDefault="00607FC7" w:rsidP="00607FC7">
      <w:pPr>
        <w:jc w:val="center"/>
        <w:rPr>
          <w:b/>
          <w:snapToGrid w:val="0"/>
          <w:sz w:val="28"/>
        </w:rPr>
      </w:pPr>
      <w:r>
        <w:rPr>
          <w:b/>
          <w:snapToGrid w:val="0"/>
          <w:sz w:val="28"/>
        </w:rPr>
        <w:t>ROZBIÓRKA ELEMENTÓW DRÓG, OGRODZEŃ</w:t>
      </w:r>
    </w:p>
    <w:p w:rsidR="00607FC7" w:rsidRDefault="00607FC7" w:rsidP="00607FC7">
      <w:pPr>
        <w:jc w:val="center"/>
        <w:rPr>
          <w:b/>
          <w:snapToGrid w:val="0"/>
          <w:sz w:val="28"/>
        </w:rPr>
      </w:pPr>
      <w:r>
        <w:rPr>
          <w:b/>
          <w:snapToGrid w:val="0"/>
          <w:sz w:val="28"/>
        </w:rPr>
        <w:t>I PRZEPUSTÓW</w:t>
      </w:r>
    </w:p>
    <w:p w:rsidR="00607FC7" w:rsidRDefault="00607FC7" w:rsidP="00607FC7">
      <w:pPr>
        <w:tabs>
          <w:tab w:val="left" w:pos="0"/>
        </w:tabs>
      </w:pPr>
    </w:p>
    <w:p w:rsidR="00607FC7" w:rsidRDefault="00607FC7" w:rsidP="00607FC7">
      <w:pPr>
        <w:tabs>
          <w:tab w:val="left" w:pos="0"/>
        </w:tabs>
      </w:pPr>
    </w:p>
    <w:p w:rsidR="00607FC7" w:rsidRDefault="00607FC7" w:rsidP="00607FC7">
      <w:pPr>
        <w:tabs>
          <w:tab w:val="right" w:leader="dot" w:pos="426"/>
          <w:tab w:val="right" w:leader="dot" w:pos="8505"/>
        </w:tabs>
      </w:pPr>
    </w:p>
    <w:p w:rsidR="00607FC7" w:rsidRDefault="00607FC7" w:rsidP="00607FC7">
      <w:pPr>
        <w:pStyle w:val="Nagwek1"/>
        <w:rPr>
          <w:b w:val="0"/>
          <w:caps w:val="0"/>
        </w:rPr>
      </w:pPr>
      <w:r>
        <w:rPr>
          <w:b w:val="0"/>
          <w:caps w:val="0"/>
        </w:rPr>
        <w:t>1. WSTĘP</w:t>
      </w:r>
    </w:p>
    <w:p w:rsidR="00607FC7" w:rsidRDefault="00607FC7" w:rsidP="00607FC7">
      <w:pPr>
        <w:pStyle w:val="Nagwek2"/>
        <w:rPr>
          <w:b w:val="0"/>
        </w:rPr>
      </w:pPr>
      <w:r w:rsidRPr="00607FC7">
        <w:rPr>
          <w:b w:val="0"/>
        </w:rPr>
        <w:t>1.1.</w:t>
      </w:r>
      <w:r>
        <w:rPr>
          <w:b w:val="0"/>
        </w:rPr>
        <w:t>Przedmiot SST</w:t>
      </w:r>
    </w:p>
    <w:p w:rsidR="00607FC7" w:rsidRDefault="00607FC7" w:rsidP="00607FC7">
      <w:pPr>
        <w:pStyle w:val="Standardowytekst"/>
        <w:jc w:val="left"/>
      </w:pPr>
      <w:r>
        <w:rPr>
          <w:b/>
        </w:rPr>
        <w:tab/>
      </w:r>
      <w:r>
        <w:t>Przedmiotem niniejszej Szczegółowej specyfikacji technicznej (SST) są wymagania dotyczące wykonania i odbioru robót.</w:t>
      </w:r>
    </w:p>
    <w:p w:rsidR="00607FC7" w:rsidRDefault="00607FC7" w:rsidP="00607FC7">
      <w:pPr>
        <w:pStyle w:val="Standardowytekst"/>
        <w:jc w:val="left"/>
      </w:pPr>
    </w:p>
    <w:p w:rsidR="00607FC7" w:rsidRDefault="00607FC7" w:rsidP="00607FC7">
      <w:pPr>
        <w:tabs>
          <w:tab w:val="left" w:pos="0"/>
        </w:tabs>
      </w:pPr>
      <w:r>
        <w:t xml:space="preserve">. </w:t>
      </w:r>
    </w:p>
    <w:p w:rsidR="00607FC7" w:rsidRDefault="00607FC7" w:rsidP="00607FC7">
      <w:pPr>
        <w:pStyle w:val="Nagwek2"/>
        <w:rPr>
          <w:b w:val="0"/>
        </w:rPr>
      </w:pPr>
      <w:r>
        <w:rPr>
          <w:b w:val="0"/>
        </w:rPr>
        <w:t>1.2. Zakres stosowania SST</w:t>
      </w:r>
    </w:p>
    <w:p w:rsidR="00607FC7" w:rsidRDefault="00607FC7" w:rsidP="00607FC7">
      <w:pPr>
        <w:tabs>
          <w:tab w:val="left" w:pos="0"/>
        </w:tabs>
      </w:pPr>
      <w:r>
        <w:tab/>
        <w:t>SST stanowi dokument przetargowy i kontraktowy przy zlecaniu i realizacji powyższych robót.</w:t>
      </w:r>
    </w:p>
    <w:p w:rsidR="00607FC7" w:rsidRDefault="00607FC7" w:rsidP="00607FC7">
      <w:pPr>
        <w:pStyle w:val="Nagwek2"/>
        <w:rPr>
          <w:b w:val="0"/>
        </w:rPr>
      </w:pPr>
      <w:r>
        <w:rPr>
          <w:b w:val="0"/>
        </w:rPr>
        <w:t>1.3. Zakres robót objętych SST</w:t>
      </w:r>
    </w:p>
    <w:p w:rsidR="00607FC7" w:rsidRDefault="00607FC7" w:rsidP="00607FC7">
      <w:pPr>
        <w:tabs>
          <w:tab w:val="right" w:leader="dot" w:pos="426"/>
          <w:tab w:val="right" w:leader="dot" w:pos="8505"/>
        </w:tabs>
      </w:pPr>
      <w:r>
        <w:rPr>
          <w:b/>
        </w:rPr>
        <w:tab/>
      </w:r>
      <w:r>
        <w:t>Ustalenia zawarte w niniejszej specyfikacji dotyczą zasad prowadzenia robót związanych z rozbiórką:</w:t>
      </w:r>
    </w:p>
    <w:p w:rsidR="00607FC7" w:rsidRDefault="00607FC7" w:rsidP="008E47F4">
      <w:pPr>
        <w:numPr>
          <w:ilvl w:val="0"/>
          <w:numId w:val="10"/>
        </w:numPr>
        <w:tabs>
          <w:tab w:val="right" w:leader="dot" w:pos="426"/>
          <w:tab w:val="right" w:leader="dot" w:pos="8505"/>
        </w:tabs>
        <w:ind w:left="283" w:hanging="283"/>
      </w:pPr>
      <w:r>
        <w:t>krawężników, obrzeży i oporników,</w:t>
      </w:r>
    </w:p>
    <w:p w:rsidR="00607FC7" w:rsidRDefault="00607FC7" w:rsidP="008E47F4">
      <w:pPr>
        <w:numPr>
          <w:ilvl w:val="0"/>
          <w:numId w:val="10"/>
        </w:numPr>
        <w:tabs>
          <w:tab w:val="right" w:leader="dot" w:pos="426"/>
          <w:tab w:val="right" w:leader="dot" w:pos="8505"/>
        </w:tabs>
        <w:ind w:left="283" w:hanging="283"/>
      </w:pPr>
      <w:r>
        <w:t xml:space="preserve"> chodników,</w:t>
      </w:r>
    </w:p>
    <w:p w:rsidR="00607FC7" w:rsidRDefault="00607FC7" w:rsidP="00607FC7">
      <w:pPr>
        <w:pStyle w:val="Nagwek2"/>
        <w:rPr>
          <w:b w:val="0"/>
        </w:rPr>
      </w:pPr>
      <w:r>
        <w:rPr>
          <w:b w:val="0"/>
        </w:rPr>
        <w:t>1.4. Określenia podstawowe</w:t>
      </w:r>
    </w:p>
    <w:p w:rsidR="00607FC7" w:rsidRDefault="00607FC7" w:rsidP="00607FC7">
      <w:pPr>
        <w:tabs>
          <w:tab w:val="left" w:pos="0"/>
        </w:tabs>
      </w:pPr>
      <w:r>
        <w:tab/>
        <w:t xml:space="preserve">Stosowane określenia podstawowe są zgodne z obowiązującymi, odpowiednimi polskimi normami </w:t>
      </w:r>
    </w:p>
    <w:p w:rsidR="00607FC7" w:rsidRDefault="00607FC7" w:rsidP="00607FC7">
      <w:pPr>
        <w:tabs>
          <w:tab w:val="right" w:leader="dot" w:pos="426"/>
          <w:tab w:val="right" w:leader="dot" w:pos="8505"/>
        </w:tabs>
      </w:pPr>
    </w:p>
    <w:p w:rsidR="00607FC7" w:rsidRDefault="00607FC7" w:rsidP="00607FC7">
      <w:pPr>
        <w:pStyle w:val="Nagwek1"/>
        <w:rPr>
          <w:b w:val="0"/>
          <w:caps w:val="0"/>
        </w:rPr>
      </w:pPr>
      <w:r>
        <w:rPr>
          <w:b w:val="0"/>
          <w:caps w:val="0"/>
        </w:rPr>
        <w:t>3. SPRZĘT</w:t>
      </w:r>
    </w:p>
    <w:p w:rsidR="00607FC7" w:rsidRDefault="00607FC7" w:rsidP="00607FC7">
      <w:pPr>
        <w:pStyle w:val="Nagwek2"/>
        <w:rPr>
          <w:b w:val="0"/>
        </w:rPr>
      </w:pPr>
      <w:r>
        <w:rPr>
          <w:b w:val="0"/>
        </w:rPr>
        <w:t>3.1. Sprzęt do rozbiórki</w:t>
      </w:r>
    </w:p>
    <w:p w:rsidR="00607FC7" w:rsidRDefault="00607FC7" w:rsidP="00607FC7">
      <w:pPr>
        <w:tabs>
          <w:tab w:val="right" w:leader="dot" w:pos="426"/>
          <w:tab w:val="right" w:leader="dot" w:pos="8505"/>
        </w:tabs>
      </w:pPr>
      <w:r>
        <w:tab/>
        <w:t>Do wykonania robót związanych z rozbiórką elementów dróg, może być wykorzystany sprzęt podany poniżej, lub inny zaakceptowany przez Inżyniera:</w:t>
      </w:r>
    </w:p>
    <w:p w:rsidR="00607FC7" w:rsidRDefault="00607FC7" w:rsidP="008E47F4">
      <w:pPr>
        <w:numPr>
          <w:ilvl w:val="0"/>
          <w:numId w:val="10"/>
        </w:numPr>
        <w:tabs>
          <w:tab w:val="right" w:leader="dot" w:pos="426"/>
          <w:tab w:val="right" w:leader="dot" w:pos="8505"/>
        </w:tabs>
        <w:ind w:left="283" w:hanging="283"/>
      </w:pPr>
      <w:r>
        <w:t>spycharki,</w:t>
      </w:r>
    </w:p>
    <w:p w:rsidR="00607FC7" w:rsidRDefault="00607FC7" w:rsidP="008E47F4">
      <w:pPr>
        <w:numPr>
          <w:ilvl w:val="0"/>
          <w:numId w:val="10"/>
        </w:numPr>
        <w:tabs>
          <w:tab w:val="right" w:leader="dot" w:pos="426"/>
          <w:tab w:val="right" w:leader="dot" w:pos="8505"/>
        </w:tabs>
        <w:ind w:left="283" w:hanging="283"/>
      </w:pPr>
      <w:r>
        <w:t>ładowarki,</w:t>
      </w:r>
    </w:p>
    <w:p w:rsidR="00607FC7" w:rsidRDefault="00607FC7" w:rsidP="008E47F4">
      <w:pPr>
        <w:numPr>
          <w:ilvl w:val="0"/>
          <w:numId w:val="10"/>
        </w:numPr>
        <w:tabs>
          <w:tab w:val="right" w:leader="dot" w:pos="426"/>
          <w:tab w:val="right" w:leader="dot" w:pos="8505"/>
        </w:tabs>
        <w:ind w:left="283" w:hanging="283"/>
      </w:pPr>
      <w:r>
        <w:t>samochody ciężarowe,</w:t>
      </w:r>
    </w:p>
    <w:p w:rsidR="00607FC7" w:rsidRDefault="00607FC7" w:rsidP="008E47F4">
      <w:pPr>
        <w:numPr>
          <w:ilvl w:val="0"/>
          <w:numId w:val="10"/>
        </w:numPr>
        <w:tabs>
          <w:tab w:val="right" w:leader="dot" w:pos="426"/>
          <w:tab w:val="right" w:leader="dot" w:pos="8505"/>
        </w:tabs>
        <w:ind w:left="283" w:hanging="283"/>
      </w:pPr>
      <w:r>
        <w:t>zrywarki,</w:t>
      </w:r>
    </w:p>
    <w:p w:rsidR="00607FC7" w:rsidRDefault="00607FC7" w:rsidP="008E47F4">
      <w:pPr>
        <w:numPr>
          <w:ilvl w:val="0"/>
          <w:numId w:val="10"/>
        </w:numPr>
        <w:tabs>
          <w:tab w:val="right" w:leader="dot" w:pos="426"/>
          <w:tab w:val="right" w:leader="dot" w:pos="8505"/>
        </w:tabs>
        <w:ind w:left="283" w:hanging="283"/>
      </w:pPr>
      <w:r>
        <w:t>młoty pneumatyczne,</w:t>
      </w:r>
    </w:p>
    <w:p w:rsidR="00607FC7" w:rsidRDefault="00607FC7" w:rsidP="008E47F4">
      <w:pPr>
        <w:numPr>
          <w:ilvl w:val="0"/>
          <w:numId w:val="10"/>
        </w:numPr>
        <w:tabs>
          <w:tab w:val="right" w:leader="dot" w:pos="426"/>
          <w:tab w:val="right" w:leader="dot" w:pos="8505"/>
        </w:tabs>
        <w:ind w:left="283" w:hanging="283"/>
      </w:pPr>
      <w:r>
        <w:t>piły mechaniczne,</w:t>
      </w:r>
    </w:p>
    <w:p w:rsidR="00607FC7" w:rsidRDefault="00607FC7" w:rsidP="008E47F4">
      <w:pPr>
        <w:numPr>
          <w:ilvl w:val="0"/>
          <w:numId w:val="10"/>
        </w:numPr>
        <w:tabs>
          <w:tab w:val="right" w:leader="dot" w:pos="426"/>
          <w:tab w:val="right" w:leader="dot" w:pos="8505"/>
        </w:tabs>
        <w:ind w:left="283" w:hanging="283"/>
      </w:pPr>
      <w:r>
        <w:t>frezarki nawierzchni,</w:t>
      </w:r>
    </w:p>
    <w:p w:rsidR="00607FC7" w:rsidRDefault="00607FC7" w:rsidP="008E47F4">
      <w:pPr>
        <w:numPr>
          <w:ilvl w:val="0"/>
          <w:numId w:val="10"/>
        </w:numPr>
        <w:tabs>
          <w:tab w:val="right" w:leader="dot" w:pos="426"/>
          <w:tab w:val="right" w:leader="dot" w:pos="8505"/>
        </w:tabs>
        <w:ind w:left="283" w:hanging="283"/>
      </w:pPr>
      <w:r>
        <w:t>koparki.</w:t>
      </w:r>
    </w:p>
    <w:p w:rsidR="00607FC7" w:rsidRDefault="00607FC7" w:rsidP="00607FC7">
      <w:pPr>
        <w:pStyle w:val="Nagwek1"/>
        <w:rPr>
          <w:b w:val="0"/>
          <w:caps w:val="0"/>
        </w:rPr>
      </w:pPr>
      <w:r>
        <w:rPr>
          <w:b w:val="0"/>
          <w:caps w:val="0"/>
        </w:rPr>
        <w:t>4. TRANSPORT</w:t>
      </w:r>
    </w:p>
    <w:p w:rsidR="00607FC7" w:rsidRDefault="00607FC7" w:rsidP="00607FC7">
      <w:pPr>
        <w:pStyle w:val="Nagwek2"/>
        <w:rPr>
          <w:b w:val="0"/>
        </w:rPr>
      </w:pPr>
      <w:r>
        <w:rPr>
          <w:b w:val="0"/>
        </w:rPr>
        <w:t>4.1. Transport materiałów z rozbiórki</w:t>
      </w:r>
    </w:p>
    <w:p w:rsidR="00607FC7" w:rsidRDefault="00607FC7" w:rsidP="00607FC7">
      <w:pPr>
        <w:tabs>
          <w:tab w:val="right" w:leader="dot" w:pos="426"/>
          <w:tab w:val="right" w:leader="dot" w:pos="8505"/>
        </w:tabs>
      </w:pPr>
      <w:r>
        <w:tab/>
        <w:t>Materiał z rozbiórki można przewozić dowolnym środkiem transportu.</w:t>
      </w:r>
    </w:p>
    <w:p w:rsidR="00607FC7" w:rsidRDefault="00607FC7" w:rsidP="00607FC7">
      <w:pPr>
        <w:pStyle w:val="Nagwek1"/>
        <w:rPr>
          <w:b w:val="0"/>
          <w:caps w:val="0"/>
        </w:rPr>
      </w:pPr>
      <w:r>
        <w:rPr>
          <w:b w:val="0"/>
          <w:caps w:val="0"/>
        </w:rPr>
        <w:t>5. WYKONANIE ROBÓT</w:t>
      </w:r>
    </w:p>
    <w:p w:rsidR="00607FC7" w:rsidRDefault="00607FC7" w:rsidP="00607FC7">
      <w:pPr>
        <w:pStyle w:val="Nagwek2"/>
        <w:rPr>
          <w:b w:val="0"/>
        </w:rPr>
      </w:pPr>
      <w:r>
        <w:rPr>
          <w:b w:val="0"/>
        </w:rPr>
        <w:t>5.1. Wykonanie robót rozbiórkowych</w:t>
      </w:r>
    </w:p>
    <w:p w:rsidR="00607FC7" w:rsidRDefault="00607FC7" w:rsidP="00607FC7">
      <w:pPr>
        <w:tabs>
          <w:tab w:val="right" w:leader="dot" w:pos="426"/>
          <w:tab w:val="right" w:leader="dot" w:pos="8505"/>
        </w:tabs>
      </w:pPr>
      <w:r>
        <w:tab/>
        <w:t xml:space="preserve">Roboty rozbiórkowe elementów dróg, obejmują usunięcie z terenu budowy wszystkich elementów wymienionych w </w:t>
      </w:r>
      <w:proofErr w:type="spellStart"/>
      <w:r>
        <w:t>pkt</w:t>
      </w:r>
      <w:proofErr w:type="spellEnd"/>
      <w:r>
        <w:t xml:space="preserve"> 1.3, zgodnie z dokumentacją projektową . </w:t>
      </w:r>
    </w:p>
    <w:p w:rsidR="00607FC7" w:rsidRDefault="00607FC7" w:rsidP="00607FC7">
      <w:pPr>
        <w:tabs>
          <w:tab w:val="right" w:leader="dot" w:pos="426"/>
          <w:tab w:val="right" w:leader="dot" w:pos="8505"/>
        </w:tabs>
      </w:pPr>
      <w:r>
        <w:tab/>
        <w:t>Roboty rozbiórkowe można wykonywać mechanicznie lub ręcznie .</w:t>
      </w:r>
    </w:p>
    <w:p w:rsidR="00607FC7" w:rsidRDefault="00607FC7" w:rsidP="00607FC7">
      <w:pPr>
        <w:tabs>
          <w:tab w:val="right" w:leader="dot" w:pos="-1985"/>
          <w:tab w:val="left" w:pos="426"/>
          <w:tab w:val="right" w:leader="dot" w:pos="8505"/>
        </w:tabs>
      </w:pPr>
      <w:r>
        <w:lastRenderedPageBreak/>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607FC7" w:rsidRDefault="00607FC7" w:rsidP="00607FC7">
      <w:pPr>
        <w:tabs>
          <w:tab w:val="right" w:leader="dot" w:pos="-1985"/>
          <w:tab w:val="left" w:pos="426"/>
          <w:tab w:val="right" w:leader="dot" w:pos="8505"/>
        </w:tabs>
      </w:pPr>
      <w:r>
        <w:tab/>
        <w:t>Elementy i materiały, które zgodnie z SST stają się własnością Wykonawcy, powinny być usunięte z terenu budowy.</w:t>
      </w:r>
    </w:p>
    <w:p w:rsidR="00607FC7" w:rsidRDefault="00607FC7" w:rsidP="00607FC7">
      <w:pPr>
        <w:tabs>
          <w:tab w:val="right" w:leader="dot" w:pos="-1985"/>
          <w:tab w:val="left" w:pos="426"/>
          <w:tab w:val="right" w:leader="dot" w:pos="8505"/>
        </w:tabs>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607FC7" w:rsidRDefault="00607FC7" w:rsidP="00607FC7">
      <w:pPr>
        <w:tabs>
          <w:tab w:val="right" w:leader="dot" w:pos="426"/>
          <w:tab w:val="right" w:leader="dot" w:pos="8505"/>
        </w:tabs>
      </w:pPr>
      <w:r>
        <w:tab/>
        <w:t>Doły w miejscach, gdzie nie przewiduje się wykonania wykopów drogowych należy wypełnić, warstwami, odpowiednim gruntem do poziomu otaczającego terenu i zagęścić zgodnie z wymaganiami określonymi w SST D-02.00.00 „Roboty ziemne”.</w:t>
      </w:r>
    </w:p>
    <w:p w:rsidR="00607FC7" w:rsidRDefault="00607FC7" w:rsidP="00607FC7">
      <w:pPr>
        <w:pStyle w:val="Nagwek1"/>
        <w:rPr>
          <w:b w:val="0"/>
          <w:caps w:val="0"/>
        </w:rPr>
      </w:pPr>
      <w:r>
        <w:rPr>
          <w:b w:val="0"/>
          <w:caps w:val="0"/>
        </w:rPr>
        <w:t>6. KONTROLA JAKOŚCI ROBÓT</w:t>
      </w:r>
    </w:p>
    <w:p w:rsidR="00607FC7" w:rsidRDefault="00607FC7" w:rsidP="00607FC7">
      <w:pPr>
        <w:tabs>
          <w:tab w:val="right" w:leader="dot" w:pos="426"/>
          <w:tab w:val="right" w:leader="dot" w:pos="8505"/>
        </w:tabs>
      </w:pPr>
    </w:p>
    <w:p w:rsidR="00607FC7" w:rsidRDefault="00607FC7" w:rsidP="00607FC7">
      <w:pPr>
        <w:pStyle w:val="Nagwek2"/>
        <w:rPr>
          <w:b w:val="0"/>
        </w:rPr>
      </w:pPr>
      <w:r>
        <w:rPr>
          <w:b w:val="0"/>
        </w:rPr>
        <w:t>6.1. Kontrola jakości robót rozbiórkowych</w:t>
      </w:r>
    </w:p>
    <w:p w:rsidR="00607FC7" w:rsidRDefault="00607FC7" w:rsidP="00607FC7">
      <w:pPr>
        <w:tabs>
          <w:tab w:val="right" w:leader="dot" w:pos="426"/>
          <w:tab w:val="right" w:leader="dot" w:pos="8505"/>
        </w:tabs>
      </w:pPr>
      <w:r>
        <w:tab/>
        <w:t>Kontrola jakości robót polega na wizualnej ocenie kompletności wykonanych robót rozbiórkowych .</w:t>
      </w:r>
    </w:p>
    <w:p w:rsidR="00607FC7" w:rsidRDefault="00607FC7" w:rsidP="00607FC7">
      <w:pPr>
        <w:tabs>
          <w:tab w:val="right" w:leader="dot" w:pos="426"/>
          <w:tab w:val="right" w:leader="dot" w:pos="8505"/>
        </w:tabs>
      </w:pPr>
      <w:r>
        <w:tab/>
        <w:t>Zagęszczenie gruntu wypełniającego ewentualne doły po usuniętych elementach nawierzchni powinno spełniać odpowiednie wymagania określone polskich normach.</w:t>
      </w:r>
    </w:p>
    <w:p w:rsidR="00607FC7" w:rsidRDefault="00607FC7" w:rsidP="00607FC7">
      <w:pPr>
        <w:pStyle w:val="Nagwek1"/>
        <w:rPr>
          <w:b w:val="0"/>
          <w:caps w:val="0"/>
        </w:rPr>
      </w:pPr>
      <w:r>
        <w:rPr>
          <w:b w:val="0"/>
          <w:caps w:val="0"/>
        </w:rPr>
        <w:t>7. OBMIAR ROBÓT</w:t>
      </w:r>
    </w:p>
    <w:p w:rsidR="00607FC7" w:rsidRDefault="00607FC7" w:rsidP="00607FC7">
      <w:pPr>
        <w:pStyle w:val="Nagwek2"/>
        <w:rPr>
          <w:b w:val="0"/>
        </w:rPr>
      </w:pPr>
      <w:r>
        <w:rPr>
          <w:b w:val="0"/>
        </w:rPr>
        <w:t>7.1. Jednostka obmiarowa</w:t>
      </w:r>
    </w:p>
    <w:p w:rsidR="00607FC7" w:rsidRDefault="00607FC7" w:rsidP="00607FC7">
      <w:pPr>
        <w:tabs>
          <w:tab w:val="right" w:leader="dot" w:pos="426"/>
          <w:tab w:val="right" w:leader="dot" w:pos="8505"/>
        </w:tabs>
      </w:pPr>
      <w:r>
        <w:rPr>
          <w:b/>
        </w:rPr>
        <w:tab/>
      </w:r>
      <w:r>
        <w:t>Jednostką obmiarową robót związanych z rozbiórką elementów dróg:</w:t>
      </w:r>
    </w:p>
    <w:p w:rsidR="00607FC7" w:rsidRDefault="00607FC7" w:rsidP="008E47F4">
      <w:pPr>
        <w:numPr>
          <w:ilvl w:val="0"/>
          <w:numId w:val="10"/>
        </w:numPr>
        <w:tabs>
          <w:tab w:val="right" w:leader="dot" w:pos="426"/>
          <w:tab w:val="right" w:leader="dot" w:pos="8505"/>
        </w:tabs>
        <w:ind w:left="283" w:hanging="283"/>
      </w:pPr>
      <w:r>
        <w:t>dla nawierzchni i chodnika - m</w:t>
      </w:r>
      <w:r>
        <w:rPr>
          <w:vertAlign w:val="superscript"/>
        </w:rPr>
        <w:t>2</w:t>
      </w:r>
      <w:r>
        <w:t xml:space="preserve"> (metr kwadratowy),</w:t>
      </w:r>
    </w:p>
    <w:p w:rsidR="00607FC7" w:rsidRDefault="00607FC7" w:rsidP="008E47F4">
      <w:pPr>
        <w:numPr>
          <w:ilvl w:val="0"/>
          <w:numId w:val="10"/>
        </w:numPr>
        <w:tabs>
          <w:tab w:val="right" w:leader="dot" w:pos="426"/>
          <w:tab w:val="right" w:leader="dot" w:pos="8505"/>
        </w:tabs>
        <w:ind w:left="283" w:hanging="283"/>
      </w:pPr>
      <w:r>
        <w:t>dla krawężnika, opornika, obrzeża, ścieków prefabrykowanych, ogrodzeń, barier i poręczy - m (metr),</w:t>
      </w:r>
    </w:p>
    <w:p w:rsidR="00607FC7" w:rsidRDefault="00607FC7" w:rsidP="00607FC7">
      <w:pPr>
        <w:pStyle w:val="Standardowytekst"/>
        <w:jc w:val="left"/>
      </w:pPr>
    </w:p>
    <w:p w:rsidR="00607FC7" w:rsidRDefault="00607FC7" w:rsidP="00607FC7">
      <w:pPr>
        <w:pStyle w:val="Nagwek1"/>
        <w:rPr>
          <w:b w:val="0"/>
          <w:caps w:val="0"/>
        </w:rPr>
      </w:pPr>
      <w:r>
        <w:rPr>
          <w:b w:val="0"/>
          <w:caps w:val="0"/>
        </w:rPr>
        <w:t>8. PODSTAWA PŁATNOŚCI</w:t>
      </w:r>
    </w:p>
    <w:p w:rsidR="00607FC7" w:rsidRDefault="00607FC7" w:rsidP="00607FC7">
      <w:pPr>
        <w:tabs>
          <w:tab w:val="right" w:leader="dot" w:pos="426"/>
          <w:tab w:val="right" w:leader="dot" w:pos="8505"/>
        </w:tabs>
      </w:pPr>
    </w:p>
    <w:p w:rsidR="00607FC7" w:rsidRDefault="00607FC7" w:rsidP="00607FC7">
      <w:pPr>
        <w:pStyle w:val="Nagwek2"/>
        <w:rPr>
          <w:b w:val="0"/>
        </w:rPr>
      </w:pPr>
      <w:r>
        <w:rPr>
          <w:b w:val="0"/>
        </w:rPr>
        <w:t>8.1.  Cena jednostki obmiarowej</w:t>
      </w:r>
    </w:p>
    <w:p w:rsidR="00607FC7" w:rsidRDefault="00607FC7" w:rsidP="00607FC7">
      <w:pPr>
        <w:tabs>
          <w:tab w:val="right" w:leader="dot" w:pos="426"/>
          <w:tab w:val="right" w:leader="dot" w:pos="8505"/>
        </w:tabs>
      </w:pPr>
      <w:r>
        <w:tab/>
        <w:t>Cena 1 m</w:t>
      </w:r>
      <w:r>
        <w:rPr>
          <w:vertAlign w:val="superscript"/>
        </w:rPr>
        <w:t>3</w:t>
      </w:r>
      <w:r>
        <w:t xml:space="preserve"> robót obejmuje:</w:t>
      </w:r>
    </w:p>
    <w:p w:rsidR="00607FC7" w:rsidRDefault="00607FC7" w:rsidP="008E47F4">
      <w:pPr>
        <w:numPr>
          <w:ilvl w:val="0"/>
          <w:numId w:val="10"/>
        </w:numPr>
        <w:tabs>
          <w:tab w:val="right" w:leader="dot" w:pos="426"/>
          <w:tab w:val="right" w:leader="dot" w:pos="8505"/>
        </w:tabs>
        <w:ind w:left="283" w:hanging="283"/>
      </w:pPr>
      <w:r>
        <w:t>rozebranie i wyburzenie obiektów budowlanych,</w:t>
      </w:r>
    </w:p>
    <w:p w:rsidR="00607FC7" w:rsidRDefault="00607FC7" w:rsidP="008E47F4">
      <w:pPr>
        <w:numPr>
          <w:ilvl w:val="0"/>
          <w:numId w:val="10"/>
        </w:numPr>
        <w:tabs>
          <w:tab w:val="right" w:leader="dot" w:pos="426"/>
          <w:tab w:val="right" w:leader="dot" w:pos="8505"/>
        </w:tabs>
        <w:ind w:left="283" w:hanging="283"/>
      </w:pPr>
      <w:r>
        <w:t>odwiezienie materiału z rozbiórki,</w:t>
      </w:r>
    </w:p>
    <w:p w:rsidR="00607FC7" w:rsidRDefault="00607FC7" w:rsidP="008E47F4">
      <w:pPr>
        <w:numPr>
          <w:ilvl w:val="0"/>
          <w:numId w:val="10"/>
        </w:numPr>
        <w:tabs>
          <w:tab w:val="right" w:leader="dot" w:pos="426"/>
          <w:tab w:val="right" w:leader="dot" w:pos="8505"/>
        </w:tabs>
        <w:ind w:left="283" w:hanging="283"/>
      </w:pPr>
      <w:r>
        <w:t>sortowanie i pryzmowanie odzyskanych materiałów,</w:t>
      </w:r>
    </w:p>
    <w:p w:rsidR="00607FC7" w:rsidRDefault="00607FC7" w:rsidP="008E47F4">
      <w:pPr>
        <w:numPr>
          <w:ilvl w:val="0"/>
          <w:numId w:val="10"/>
        </w:numPr>
        <w:tabs>
          <w:tab w:val="right" w:leader="dot" w:pos="426"/>
          <w:tab w:val="right" w:leader="dot" w:pos="8505"/>
        </w:tabs>
        <w:ind w:left="283" w:hanging="283"/>
      </w:pPr>
      <w:r>
        <w:t>ewentualne zasypanie i zagęszczenie gruntu w dołach (wykopach) po usuniętych obiektach,</w:t>
      </w:r>
    </w:p>
    <w:p w:rsidR="00607FC7" w:rsidRDefault="00607FC7" w:rsidP="008E47F4">
      <w:pPr>
        <w:numPr>
          <w:ilvl w:val="0"/>
          <w:numId w:val="10"/>
        </w:numPr>
        <w:tabs>
          <w:tab w:val="right" w:leader="dot" w:pos="426"/>
          <w:tab w:val="right" w:leader="dot" w:pos="8505"/>
        </w:tabs>
        <w:ind w:left="283" w:hanging="283"/>
      </w:pPr>
      <w:r>
        <w:t>usunięcie kamieni i bloków skalnych,</w:t>
      </w:r>
    </w:p>
    <w:p w:rsidR="00607FC7" w:rsidRDefault="00607FC7" w:rsidP="008E47F4">
      <w:pPr>
        <w:numPr>
          <w:ilvl w:val="0"/>
          <w:numId w:val="10"/>
        </w:numPr>
        <w:tabs>
          <w:tab w:val="right" w:leader="dot" w:pos="426"/>
          <w:tab w:val="right" w:leader="dot" w:pos="8505"/>
        </w:tabs>
        <w:ind w:left="283" w:hanging="283"/>
      </w:pPr>
      <w:r>
        <w:t>uporządkowanie miejsca prowadzonych robót.</w:t>
      </w:r>
    </w:p>
    <w:p w:rsidR="00607FC7" w:rsidRDefault="00607FC7" w:rsidP="00607FC7">
      <w:pPr>
        <w:pStyle w:val="Nagwek1"/>
        <w:rPr>
          <w:b w:val="0"/>
          <w:caps w:val="0"/>
        </w:rPr>
      </w:pPr>
      <w:r>
        <w:rPr>
          <w:b w:val="0"/>
          <w:caps w:val="0"/>
        </w:rPr>
        <w:t>9. PRZEPISY ZWIĄZANE</w:t>
      </w:r>
    </w:p>
    <w:p w:rsidR="00607FC7" w:rsidRDefault="00607FC7" w:rsidP="00607FC7">
      <w:pPr>
        <w:tabs>
          <w:tab w:val="right" w:leader="dot" w:pos="426"/>
          <w:tab w:val="right" w:leader="dot" w:pos="8505"/>
        </w:tabs>
      </w:pPr>
      <w:r>
        <w:tab/>
        <w:t>Nie występują.</w:t>
      </w:r>
    </w:p>
    <w:p w:rsidR="00607FC7" w:rsidRDefault="00607FC7" w:rsidP="00607FC7">
      <w:pPr>
        <w:tabs>
          <w:tab w:val="right" w:leader="dot" w:pos="426"/>
          <w:tab w:val="right" w:leader="dot" w:pos="8505"/>
        </w:tabs>
      </w:pPr>
    </w:p>
    <w:p w:rsidR="00515C83" w:rsidRDefault="00515C83" w:rsidP="00515C83">
      <w:pPr>
        <w:spacing w:before="120"/>
      </w:pPr>
    </w:p>
    <w:p w:rsidR="00254A93" w:rsidRDefault="00254A93" w:rsidP="00254A93">
      <w:pPr>
        <w:jc w:val="center"/>
        <w:rPr>
          <w:b/>
          <w:sz w:val="27"/>
        </w:rPr>
      </w:pPr>
      <w:r>
        <w:rPr>
          <w:b/>
          <w:sz w:val="28"/>
        </w:rPr>
        <w:t>D 10.02.01  SCHODY</w:t>
      </w:r>
    </w:p>
    <w:p w:rsidR="00254A93" w:rsidRDefault="00254A93" w:rsidP="00254A93">
      <w:pPr>
        <w:pStyle w:val="Nagwek1"/>
      </w:pPr>
      <w:bookmarkStart w:id="746" w:name="_Toc426435737"/>
      <w:r>
        <w:t>1. WSTĘP</w:t>
      </w:r>
      <w:bookmarkEnd w:id="746"/>
    </w:p>
    <w:p w:rsidR="00254A93" w:rsidRDefault="00254A93" w:rsidP="00254A93">
      <w:pPr>
        <w:pStyle w:val="Nagwek2"/>
      </w:pPr>
      <w:r>
        <w:t>1.1. Przedmiot SST</w:t>
      </w:r>
    </w:p>
    <w:p w:rsidR="00254A93" w:rsidRDefault="00254A93" w:rsidP="00254A93">
      <w:r>
        <w:rPr>
          <w:b/>
        </w:rPr>
        <w:tab/>
      </w:r>
      <w:r>
        <w:t>Przedmiotem niniejszej szczegółowej specyfikacji technicznej (SST) są wymagania dotyczące wykonania i odbioru robót związanych z wykonywaniem schodów.</w:t>
      </w:r>
    </w:p>
    <w:p w:rsidR="00254A93" w:rsidRDefault="00254A93" w:rsidP="00254A93">
      <w:pPr>
        <w:pStyle w:val="Nagwek2"/>
      </w:pPr>
      <w:r>
        <w:t>1.2. Zakres stosowania OST</w:t>
      </w:r>
    </w:p>
    <w:p w:rsidR="00254A93" w:rsidRDefault="00254A93" w:rsidP="00254A93">
      <w:r>
        <w:tab/>
        <w:t>Szczegółowa specyfikacja techniczna (SST) dokument przetargowy i kontraktowy przy zlecaniu i realizacji robót .</w:t>
      </w:r>
    </w:p>
    <w:p w:rsidR="00254A93" w:rsidRDefault="00254A93" w:rsidP="00254A93">
      <w:pPr>
        <w:pStyle w:val="Nagwek2"/>
      </w:pPr>
      <w:r>
        <w:t>1.3. Zakres robót objętych SST</w:t>
      </w:r>
    </w:p>
    <w:p w:rsidR="00254A93" w:rsidRDefault="00254A93" w:rsidP="00254A93">
      <w:r>
        <w:tab/>
        <w:t>Ustalenia zawarte w niniejszej specyfikacji dotyczą zasad prowadzenia robót związanych z wykonywaniem schodów przeznaczonych dla ruchu pieszego.</w:t>
      </w:r>
    </w:p>
    <w:p w:rsidR="00254A93" w:rsidRDefault="00254A93" w:rsidP="00254A93">
      <w:r>
        <w:lastRenderedPageBreak/>
        <w:tab/>
        <w:t xml:space="preserve">Ogólne wymagania dotyczące robót podano w SST D-M-00.00.00 „Wymagania ogólne” </w:t>
      </w:r>
      <w:proofErr w:type="spellStart"/>
      <w:r>
        <w:t>pkt</w:t>
      </w:r>
      <w:proofErr w:type="spellEnd"/>
      <w:r>
        <w:t xml:space="preserve"> </w:t>
      </w:r>
    </w:p>
    <w:p w:rsidR="00254A93" w:rsidRDefault="00254A93" w:rsidP="00254A93">
      <w:pPr>
        <w:pStyle w:val="Nagwek1"/>
      </w:pPr>
      <w:bookmarkStart w:id="747" w:name="_Toc426435738"/>
      <w:r>
        <w:t>2. MATERIAŁY</w:t>
      </w:r>
      <w:bookmarkEnd w:id="747"/>
    </w:p>
    <w:p w:rsidR="00254A93" w:rsidRDefault="00254A93" w:rsidP="00254A93">
      <w:pPr>
        <w:pStyle w:val="Nagwek2"/>
      </w:pPr>
      <w:r>
        <w:t>2.1. Ogólne wymagania dotyczące materiałów</w:t>
      </w:r>
    </w:p>
    <w:p w:rsidR="00254A93" w:rsidRDefault="00254A93" w:rsidP="00254A93">
      <w:r>
        <w:tab/>
        <w:t xml:space="preserve">Ogólne wymagania dotyczące materiałów, ich pozyskiwania i składowania podano w SST D-M-00.00.00 „Wymagania ogólne” </w:t>
      </w:r>
      <w:proofErr w:type="spellStart"/>
      <w:r>
        <w:t>pkt</w:t>
      </w:r>
      <w:proofErr w:type="spellEnd"/>
      <w:r>
        <w:t xml:space="preserve"> 2.</w:t>
      </w:r>
    </w:p>
    <w:p w:rsidR="00254A93" w:rsidRDefault="00254A93" w:rsidP="00254A93">
      <w:pPr>
        <w:pStyle w:val="Nagwek2"/>
      </w:pPr>
      <w:r>
        <w:t>2.2. Rodzaje materiałów</w:t>
      </w:r>
    </w:p>
    <w:p w:rsidR="00254A93" w:rsidRPr="00470F27" w:rsidRDefault="00254A93" w:rsidP="00254A93">
      <w:r>
        <w:rPr>
          <w:b/>
        </w:rPr>
        <w:tab/>
      </w:r>
      <w:r>
        <w:t>Materiałami stosowanymi przy wykonywaniu schodów objętych niniejszą SST są:</w:t>
      </w:r>
    </w:p>
    <w:p w:rsidR="00254A93" w:rsidRDefault="00254A93" w:rsidP="00254A93">
      <w:pPr>
        <w:numPr>
          <w:ilvl w:val="0"/>
          <w:numId w:val="3"/>
        </w:numPr>
        <w:rPr>
          <w:b/>
        </w:rPr>
      </w:pPr>
      <w:r>
        <w:t>beton i jego składniki,</w:t>
      </w:r>
    </w:p>
    <w:p w:rsidR="00254A93" w:rsidRDefault="00254A93" w:rsidP="00254A93">
      <w:pPr>
        <w:numPr>
          <w:ilvl w:val="0"/>
          <w:numId w:val="3"/>
        </w:numPr>
        <w:rPr>
          <w:b/>
        </w:rPr>
      </w:pPr>
      <w:r>
        <w:t>elementy prefabrykowane,</w:t>
      </w:r>
    </w:p>
    <w:p w:rsidR="00254A93" w:rsidRDefault="00254A93" w:rsidP="00254A93">
      <w:pPr>
        <w:numPr>
          <w:ilvl w:val="0"/>
          <w:numId w:val="3"/>
        </w:numPr>
        <w:rPr>
          <w:b/>
        </w:rPr>
      </w:pPr>
      <w:r>
        <w:t>żwir, piasek, zaprawa cementowa,</w:t>
      </w:r>
    </w:p>
    <w:p w:rsidR="00254A93" w:rsidRDefault="00254A93" w:rsidP="00254A93">
      <w:pPr>
        <w:pStyle w:val="Nagwek2"/>
      </w:pPr>
      <w:r>
        <w:t>2.3. Elementy deskowania schodów betonowych i żelbetowych</w:t>
      </w:r>
    </w:p>
    <w:p w:rsidR="00254A93" w:rsidRDefault="00254A93" w:rsidP="00254A93">
      <w:r>
        <w:t>Deskowanie powinno odpowiadać wymaganiom określonym w PN-B-06251 [4].</w:t>
      </w:r>
    </w:p>
    <w:p w:rsidR="00254A93" w:rsidRDefault="00254A93" w:rsidP="00254A93">
      <w:r>
        <w:t>Dopuszcza się wykonanie deskowań z innych materiałów pod warunkiem zaakceptowania przez Inżyniera.</w:t>
      </w:r>
    </w:p>
    <w:p w:rsidR="00254A93" w:rsidRDefault="00254A93" w:rsidP="00254A93">
      <w:pPr>
        <w:pStyle w:val="Nagwek2"/>
      </w:pPr>
      <w:r>
        <w:t>2.4. Beton i jego składniki</w:t>
      </w:r>
    </w:p>
    <w:p w:rsidR="00254A93" w:rsidRDefault="00254A93" w:rsidP="00254A93">
      <w:r>
        <w:tab/>
        <w:t>Przy wykonywaniu schodów betonowych i żelbetowych należy stosować beton zwykły wg PN-B-06250 [3].</w:t>
      </w:r>
    </w:p>
    <w:p w:rsidR="00254A93" w:rsidRDefault="00254A93" w:rsidP="00254A93">
      <w:r>
        <w:tab/>
        <w:t>Cement stosowany do betonu powinien być cementem portlandzkim wg PN-B-19701 [9].</w:t>
      </w:r>
    </w:p>
    <w:p w:rsidR="00254A93" w:rsidRDefault="00254A93" w:rsidP="00254A93">
      <w:r>
        <w:tab/>
        <w:t>Kruszywo do betonu (piasek, żwir, grys, mieszanka z kruszywa naturalnego sortowanego, kruszywo łamane) powinno odpowiadać wymaganiom PN-B-06250 [3] i PN-B-06712 [5].</w:t>
      </w:r>
    </w:p>
    <w:p w:rsidR="00254A93" w:rsidRDefault="00254A93" w:rsidP="00254A93">
      <w:r>
        <w:tab/>
        <w:t>Woda powinna być „odmiany 1” i odpowiadać wymaganiom PN-B-32250 [10].</w:t>
      </w:r>
    </w:p>
    <w:p w:rsidR="00254A93" w:rsidRDefault="00254A93" w:rsidP="00254A93">
      <w:r>
        <w:tab/>
      </w:r>
    </w:p>
    <w:p w:rsidR="00254A93" w:rsidRDefault="00254A93" w:rsidP="00254A93">
      <w:pPr>
        <w:pStyle w:val="Nagwek2"/>
      </w:pPr>
      <w:r>
        <w:t>2.5. Elementy prefabrykowane</w:t>
      </w:r>
    </w:p>
    <w:p w:rsidR="00254A93" w:rsidRDefault="00254A93" w:rsidP="00254A93">
      <w:r>
        <w:tab/>
        <w:t>Prefabrykowanymi elementami betonowymi  schodów mogą są</w:t>
      </w:r>
    </w:p>
    <w:p w:rsidR="00254A93" w:rsidRDefault="00254A93" w:rsidP="008E47F4">
      <w:pPr>
        <w:numPr>
          <w:ilvl w:val="0"/>
          <w:numId w:val="16"/>
        </w:numPr>
      </w:pPr>
      <w:r>
        <w:t>stopnie z kostki betonowej</w:t>
      </w:r>
    </w:p>
    <w:p w:rsidR="00254A93" w:rsidRDefault="00254A93" w:rsidP="008E47F4">
      <w:pPr>
        <w:numPr>
          <w:ilvl w:val="0"/>
          <w:numId w:val="16"/>
        </w:numPr>
      </w:pPr>
      <w:r>
        <w:t>policzki z krawężników</w:t>
      </w:r>
    </w:p>
    <w:p w:rsidR="00254A93" w:rsidRDefault="00254A93" w:rsidP="008E47F4">
      <w:pPr>
        <w:numPr>
          <w:ilvl w:val="0"/>
          <w:numId w:val="16"/>
        </w:numPr>
      </w:pPr>
      <w:r>
        <w:t>obrzeża wg BN-80/6775-03/04 [33].</w:t>
      </w:r>
    </w:p>
    <w:p w:rsidR="00254A93" w:rsidRDefault="00254A93" w:rsidP="00254A93">
      <w:r>
        <w:tab/>
      </w:r>
    </w:p>
    <w:p w:rsidR="00254A93" w:rsidRDefault="00254A93" w:rsidP="00254A93">
      <w:pPr>
        <w:pStyle w:val="Nagwek2"/>
      </w:pPr>
      <w:r>
        <w:t>2.6. Żwir, piasek, zaprawa cementowa</w:t>
      </w:r>
    </w:p>
    <w:p w:rsidR="00254A93" w:rsidRDefault="00254A93" w:rsidP="00254A93">
      <w:r>
        <w:tab/>
        <w:t>Materiały do ich wykonania powinny odpowiadać następującym normom:</w:t>
      </w:r>
    </w:p>
    <w:p w:rsidR="00254A93" w:rsidRDefault="00254A93" w:rsidP="008E47F4">
      <w:pPr>
        <w:numPr>
          <w:ilvl w:val="0"/>
          <w:numId w:val="17"/>
        </w:numPr>
      </w:pPr>
      <w:r>
        <w:t xml:space="preserve">żwir i mieszanka </w:t>
      </w:r>
      <w:r>
        <w:tab/>
      </w:r>
      <w:r>
        <w:tab/>
        <w:t>- PN-B-11111 [6],</w:t>
      </w:r>
    </w:p>
    <w:p w:rsidR="00254A93" w:rsidRDefault="00254A93" w:rsidP="008E47F4">
      <w:pPr>
        <w:numPr>
          <w:ilvl w:val="0"/>
          <w:numId w:val="17"/>
        </w:numPr>
      </w:pPr>
      <w:r>
        <w:t>piasek</w:t>
      </w:r>
      <w:r>
        <w:tab/>
      </w:r>
      <w:r>
        <w:tab/>
      </w:r>
      <w:r>
        <w:tab/>
        <w:t>- PN-B-11113 [7],</w:t>
      </w:r>
    </w:p>
    <w:p w:rsidR="00254A93" w:rsidRDefault="00254A93" w:rsidP="008E47F4">
      <w:pPr>
        <w:numPr>
          <w:ilvl w:val="0"/>
          <w:numId w:val="17"/>
        </w:numPr>
      </w:pPr>
      <w:r>
        <w:t>zaprawa cementowa</w:t>
      </w:r>
      <w:r>
        <w:tab/>
      </w:r>
      <w:r>
        <w:tab/>
        <w:t>- PN-B-14501 [8].</w:t>
      </w:r>
    </w:p>
    <w:p w:rsidR="00254A93" w:rsidRDefault="00254A93" w:rsidP="00254A93">
      <w:pPr>
        <w:pStyle w:val="Nagwek1"/>
      </w:pPr>
      <w:bookmarkStart w:id="748" w:name="_Toc426435739"/>
      <w:r>
        <w:t>3. SPRZĘT</w:t>
      </w:r>
      <w:bookmarkEnd w:id="748"/>
    </w:p>
    <w:p w:rsidR="00254A93" w:rsidRDefault="00254A93" w:rsidP="00254A93">
      <w:pPr>
        <w:pStyle w:val="Nagwek2"/>
      </w:pPr>
      <w:r>
        <w:t>3.1. Ogólne wymagania dotyczące sprzętu</w:t>
      </w:r>
    </w:p>
    <w:p w:rsidR="00254A93" w:rsidRDefault="00254A93" w:rsidP="00254A93">
      <w:r>
        <w:tab/>
        <w:t xml:space="preserve">Ogólne wymagania dotyczące sprzętu podano w SST D-M-00.00.00 „Wymagania ogólne” </w:t>
      </w:r>
      <w:proofErr w:type="spellStart"/>
      <w:r>
        <w:t>pkt</w:t>
      </w:r>
      <w:proofErr w:type="spellEnd"/>
      <w:r>
        <w:t xml:space="preserve"> 3.</w:t>
      </w:r>
    </w:p>
    <w:p w:rsidR="00254A93" w:rsidRDefault="00254A93" w:rsidP="00254A93">
      <w:pPr>
        <w:pStyle w:val="Nagwek2"/>
      </w:pPr>
      <w:r>
        <w:t>3.2. Sprzęt do wykonywania schodów</w:t>
      </w:r>
    </w:p>
    <w:p w:rsidR="00254A93" w:rsidRDefault="00254A93" w:rsidP="00254A93">
      <w:r>
        <w:tab/>
        <w:t>Ze względu na niewielki zakres robót, zwykle prace przy budowie schodów będą wykonywane ręcznie, przy użyciu drobnego sprzętu pomocniczego.</w:t>
      </w:r>
    </w:p>
    <w:p w:rsidR="00254A93" w:rsidRDefault="00254A93" w:rsidP="00254A93">
      <w:r>
        <w:tab/>
      </w:r>
    </w:p>
    <w:p w:rsidR="00254A93" w:rsidRDefault="00254A93" w:rsidP="00254A93">
      <w:pPr>
        <w:pStyle w:val="Nagwek1"/>
      </w:pPr>
      <w:bookmarkStart w:id="749" w:name="_Toc426435740"/>
      <w:r>
        <w:t>4. TRANSPORT</w:t>
      </w:r>
      <w:bookmarkEnd w:id="749"/>
    </w:p>
    <w:p w:rsidR="00254A93" w:rsidRDefault="00254A93" w:rsidP="00254A93">
      <w:pPr>
        <w:pStyle w:val="Nagwek2"/>
      </w:pPr>
      <w:r>
        <w:t>4.1. Ogólne wymagania dotyczące transportu</w:t>
      </w:r>
    </w:p>
    <w:p w:rsidR="00254A93" w:rsidRDefault="00254A93" w:rsidP="00254A93">
      <w:r>
        <w:tab/>
        <w:t xml:space="preserve">Ogólne wymagania dotyczące transportu podano w SST D-M-00.00.00 „Wymagania ogólne” </w:t>
      </w:r>
      <w:proofErr w:type="spellStart"/>
      <w:r>
        <w:t>pkt</w:t>
      </w:r>
      <w:proofErr w:type="spellEnd"/>
      <w:r>
        <w:t xml:space="preserve"> 4.</w:t>
      </w:r>
    </w:p>
    <w:p w:rsidR="00254A93" w:rsidRDefault="00254A93" w:rsidP="00254A93"/>
    <w:p w:rsidR="00254A93" w:rsidRDefault="00254A93" w:rsidP="00254A93">
      <w:pPr>
        <w:pStyle w:val="Nagwek1"/>
      </w:pPr>
      <w:bookmarkStart w:id="750" w:name="_Toc426435741"/>
      <w:r>
        <w:lastRenderedPageBreak/>
        <w:t>5. WYKONANIE ROBÓT</w:t>
      </w:r>
      <w:bookmarkEnd w:id="750"/>
    </w:p>
    <w:p w:rsidR="00254A93" w:rsidRDefault="00254A93" w:rsidP="00254A93">
      <w:pPr>
        <w:pStyle w:val="Nagwek2"/>
      </w:pPr>
      <w:r>
        <w:t>5.1. Ogólne zasady wykonania robót</w:t>
      </w:r>
    </w:p>
    <w:p w:rsidR="00254A93" w:rsidRDefault="00254A93" w:rsidP="00254A93">
      <w:r>
        <w:tab/>
        <w:t xml:space="preserve">Ogólne zasady wykonania robót podano w SST D-M-00.00.00 „Wymagania ogólne” </w:t>
      </w:r>
      <w:proofErr w:type="spellStart"/>
      <w:r>
        <w:t>pkt</w:t>
      </w:r>
      <w:proofErr w:type="spellEnd"/>
      <w:r>
        <w:t xml:space="preserve"> 5.</w:t>
      </w:r>
    </w:p>
    <w:p w:rsidR="00254A93" w:rsidRDefault="00254A93" w:rsidP="00254A93">
      <w:pPr>
        <w:pStyle w:val="Nagwek2"/>
      </w:pPr>
      <w:r>
        <w:t>5.2. Zasady wykonywania schodów</w:t>
      </w:r>
    </w:p>
    <w:p w:rsidR="00254A93" w:rsidRDefault="00254A93" w:rsidP="00254A93">
      <w:r>
        <w:tab/>
        <w:t>Schody należy wykonać zgodnie z dokumentacją projektową lub SST.</w:t>
      </w:r>
    </w:p>
    <w:p w:rsidR="00254A93" w:rsidRDefault="00254A93" w:rsidP="00254A93">
      <w:r>
        <w:tab/>
        <w:t>Jeśli w dokumentacji projektowej podano zbyt mało ustaleń dotyczących schodów, to powinny one spełniać następujące wymiary, pod warunkiem zaakceptowania przez Inżyniera:</w:t>
      </w:r>
    </w:p>
    <w:p w:rsidR="00254A93" w:rsidRDefault="00254A93" w:rsidP="008E47F4">
      <w:pPr>
        <w:numPr>
          <w:ilvl w:val="0"/>
          <w:numId w:val="18"/>
        </w:numPr>
        <w:ind w:left="284" w:hanging="284"/>
      </w:pPr>
      <w:r>
        <w:t>szerokość podnóżka stopnia</w:t>
      </w:r>
    </w:p>
    <w:p w:rsidR="00254A93" w:rsidRDefault="00254A93" w:rsidP="008E47F4">
      <w:pPr>
        <w:numPr>
          <w:ilvl w:val="0"/>
          <w:numId w:val="15"/>
        </w:numPr>
        <w:ind w:left="1004" w:hanging="284"/>
      </w:pPr>
      <w:r>
        <w:t>schody dla ruchu pieszego, min.</w:t>
      </w:r>
      <w:r>
        <w:tab/>
      </w:r>
      <w:r>
        <w:tab/>
      </w:r>
      <w:r>
        <w:tab/>
        <w:t>35 cm</w:t>
      </w:r>
    </w:p>
    <w:p w:rsidR="00254A93" w:rsidRDefault="00254A93" w:rsidP="008E47F4">
      <w:pPr>
        <w:numPr>
          <w:ilvl w:val="0"/>
          <w:numId w:val="18"/>
        </w:numPr>
      </w:pPr>
      <w:r>
        <w:t>wysokość czoła stopnia</w:t>
      </w:r>
    </w:p>
    <w:p w:rsidR="00254A93" w:rsidRDefault="00254A93" w:rsidP="008E47F4">
      <w:pPr>
        <w:numPr>
          <w:ilvl w:val="0"/>
          <w:numId w:val="15"/>
        </w:numPr>
      </w:pPr>
      <w:r>
        <w:t xml:space="preserve">schody dla ruchu pieszego, </w:t>
      </w:r>
      <w:proofErr w:type="spellStart"/>
      <w:r>
        <w:t>max</w:t>
      </w:r>
      <w:proofErr w:type="spellEnd"/>
      <w:r>
        <w:t>.</w:t>
      </w:r>
      <w:r>
        <w:tab/>
      </w:r>
      <w:r>
        <w:tab/>
      </w:r>
      <w:r>
        <w:tab/>
        <w:t>15 cm</w:t>
      </w:r>
    </w:p>
    <w:p w:rsidR="00254A93" w:rsidRDefault="00254A93" w:rsidP="008E47F4">
      <w:pPr>
        <w:numPr>
          <w:ilvl w:val="0"/>
          <w:numId w:val="18"/>
        </w:numPr>
      </w:pPr>
      <w:r>
        <w:t>szerokość użytkowa schodów</w:t>
      </w:r>
    </w:p>
    <w:p w:rsidR="00254A93" w:rsidRDefault="00254A93" w:rsidP="008E47F4">
      <w:pPr>
        <w:numPr>
          <w:ilvl w:val="0"/>
          <w:numId w:val="15"/>
        </w:numPr>
      </w:pPr>
      <w:r>
        <w:t>schody dla ruchu pieszego, min.</w:t>
      </w:r>
      <w:r>
        <w:tab/>
      </w:r>
      <w:r>
        <w:tab/>
      </w:r>
      <w:r>
        <w:tab/>
        <w:t>150 cm</w:t>
      </w:r>
    </w:p>
    <w:p w:rsidR="00254A93" w:rsidRDefault="00254A93" w:rsidP="00254A93">
      <w:pPr>
        <w:pStyle w:val="Nagwek2"/>
      </w:pPr>
      <w:r>
        <w:t>5.3. Wykonanie robót ziemnych</w:t>
      </w:r>
    </w:p>
    <w:p w:rsidR="00254A93" w:rsidRDefault="00254A93" w:rsidP="00254A93">
      <w:r>
        <w:tab/>
        <w:t>Roboty ziemne powinny odpowiadać wymaganiom PN-B-06050 [2].</w:t>
      </w:r>
    </w:p>
    <w:p w:rsidR="00254A93" w:rsidRDefault="00254A93" w:rsidP="00254A93">
      <w:pPr>
        <w:pStyle w:val="Nagwek2"/>
      </w:pPr>
      <w:r>
        <w:t>5.4. Wykonanie schodów</w:t>
      </w:r>
    </w:p>
    <w:p w:rsidR="00254A93" w:rsidRDefault="00254A93" w:rsidP="00254A93">
      <w:r>
        <w:rPr>
          <w:b/>
        </w:rPr>
        <w:tab/>
      </w:r>
      <w:r>
        <w:t>Wykonanie schodów powinno być zgodne z dokumentacją projektową i SST, przy uwzględnieniu:</w:t>
      </w:r>
    </w:p>
    <w:p w:rsidR="00254A93" w:rsidRDefault="00254A93" w:rsidP="008E47F4">
      <w:pPr>
        <w:numPr>
          <w:ilvl w:val="0"/>
          <w:numId w:val="19"/>
        </w:numPr>
      </w:pPr>
      <w:r>
        <w:t>wykonania schodów z elementów prefabrykowanych - na odpowiednio przygotowanym podłożu oraz z wypełnieniem spoin między elementami zaprawą cementową odpowiadającą wymaganiom PN-B-14501 [8],</w:t>
      </w:r>
    </w:p>
    <w:p w:rsidR="00254A93" w:rsidRDefault="00254A93" w:rsidP="00254A93">
      <w:pPr>
        <w:pStyle w:val="Nagwek2"/>
      </w:pPr>
      <w:r>
        <w:t>5.6. Roboty izolacyjne</w:t>
      </w:r>
    </w:p>
    <w:p w:rsidR="00254A93" w:rsidRDefault="00254A93" w:rsidP="00254A93">
      <w:r>
        <w:tab/>
        <w:t>Izolację elementów przysypywanych gruntem należy wykonywać zgodnie z dokumentacją projektową i SST.</w:t>
      </w:r>
    </w:p>
    <w:p w:rsidR="00254A93" w:rsidRDefault="00254A93" w:rsidP="00254A93">
      <w:r>
        <w:tab/>
        <w:t>Jeżeli dokumentacja projektowa lub SST nie podaje inaczej, to jako materiały izolacyjne można stosować lepik asfaltowy, emulsję asfaltową i inne materiały izolacyjne sprawdzone doświadczalnie.</w:t>
      </w:r>
    </w:p>
    <w:p w:rsidR="00254A93" w:rsidRDefault="00254A93" w:rsidP="00254A93">
      <w:pPr>
        <w:pStyle w:val="Nagwek1"/>
      </w:pPr>
      <w:bookmarkStart w:id="751" w:name="_Toc426435742"/>
      <w:r>
        <w:t>6. KONTROLA JAKOŚCI ROBÓT</w:t>
      </w:r>
      <w:bookmarkEnd w:id="751"/>
    </w:p>
    <w:p w:rsidR="00254A93" w:rsidRDefault="00254A93" w:rsidP="00254A93">
      <w:pPr>
        <w:pStyle w:val="Nagwek2"/>
      </w:pPr>
      <w:r>
        <w:t>6.1. Ogólne zasady kontroli jakości robót</w:t>
      </w:r>
    </w:p>
    <w:p w:rsidR="00254A93" w:rsidRDefault="00254A93" w:rsidP="00254A93">
      <w:r>
        <w:tab/>
        <w:t xml:space="preserve">Ogólne zasady kontroli jakości robót podano w SST D-M-00.00.00 „Wymagania ogólne” </w:t>
      </w:r>
      <w:proofErr w:type="spellStart"/>
      <w:r>
        <w:t>pkt</w:t>
      </w:r>
      <w:proofErr w:type="spellEnd"/>
      <w:r>
        <w:t xml:space="preserve"> 6.</w:t>
      </w:r>
    </w:p>
    <w:p w:rsidR="00254A93" w:rsidRDefault="00254A93" w:rsidP="00254A93">
      <w:pPr>
        <w:pStyle w:val="Nagwek2"/>
      </w:pPr>
      <w:r>
        <w:t>6.2. Kontrola robót ziemnych</w:t>
      </w:r>
    </w:p>
    <w:p w:rsidR="00254A93" w:rsidRDefault="00254A93" w:rsidP="00254A93">
      <w:r>
        <w:tab/>
        <w:t>Kontrola polega na wykonaniu badań i pomiarów określonych w PN-B-06050 [2].</w:t>
      </w:r>
    </w:p>
    <w:p w:rsidR="00254A93" w:rsidRDefault="00254A93" w:rsidP="00254A93">
      <w:pPr>
        <w:pStyle w:val="Nagwek2"/>
      </w:pPr>
      <w:r>
        <w:t>6.3. Kontrola prawidłowości wykonania schodów</w:t>
      </w:r>
    </w:p>
    <w:p w:rsidR="00254A93" w:rsidRDefault="00254A93" w:rsidP="00254A93">
      <w:r>
        <w:tab/>
      </w:r>
      <w:r>
        <w:tab/>
        <w:t>Kontrola wykonania schodów z elementów prefabrykowanych oraz płyt chodnikowych, obrzeży i krawężników polega na sprawdzeniu ich zgodności z:</w:t>
      </w:r>
    </w:p>
    <w:p w:rsidR="00254A93" w:rsidRDefault="00254A93" w:rsidP="008E47F4">
      <w:pPr>
        <w:numPr>
          <w:ilvl w:val="0"/>
          <w:numId w:val="20"/>
        </w:numPr>
      </w:pPr>
      <w:r>
        <w:t>dokumentacją projektową - na podstawie oględzin i pomiarów,</w:t>
      </w:r>
    </w:p>
    <w:p w:rsidR="00254A93" w:rsidRDefault="00254A93" w:rsidP="00254A93">
      <w:pPr>
        <w:pStyle w:val="Nagwek2"/>
      </w:pPr>
      <w:r>
        <w:t>6.5. Kontrola wykonania robót izolacyjnych</w:t>
      </w:r>
    </w:p>
    <w:p w:rsidR="00254A93" w:rsidRDefault="00254A93" w:rsidP="00254A93">
      <w:r>
        <w:tab/>
        <w:t>Kontrola wykonania izolacji polega na oględzinach jednolitości i ciągłości powłoki i jej przylegania do izolowanej powierzchni, przy czym występowanie złuszczeń, spękań, pęcherzy itp. wad jest niedopuszczalne.</w:t>
      </w:r>
    </w:p>
    <w:p w:rsidR="00254A93" w:rsidRDefault="00254A93" w:rsidP="00254A93">
      <w:pPr>
        <w:pStyle w:val="Nagwek2"/>
      </w:pPr>
      <w:r>
        <w:t>6.6. Ocena wyników badań</w:t>
      </w:r>
    </w:p>
    <w:p w:rsidR="00254A93" w:rsidRDefault="00254A93" w:rsidP="00254A93">
      <w:r>
        <w:tab/>
        <w:t>Wszystkie elementy robót, które wykazują odstępstwa od postanowień SST powinny zostać rozebrane i ponownie wykonane na koszt Wykonawcy.</w:t>
      </w:r>
    </w:p>
    <w:p w:rsidR="00DE3C19" w:rsidRDefault="00DE3C19" w:rsidP="00D92EC6">
      <w:pPr>
        <w:rPr>
          <w:b/>
          <w:sz w:val="28"/>
        </w:rPr>
      </w:pPr>
    </w:p>
    <w:p w:rsidR="00DE3C19" w:rsidRDefault="00DE3C19" w:rsidP="00D92EC6">
      <w:pPr>
        <w:rPr>
          <w:b/>
          <w:sz w:val="28"/>
        </w:rPr>
      </w:pPr>
    </w:p>
    <w:p w:rsidR="00DE3C19" w:rsidRDefault="00DE3C19" w:rsidP="00D92EC6">
      <w:pPr>
        <w:rPr>
          <w:b/>
          <w:sz w:val="28"/>
        </w:rPr>
      </w:pPr>
    </w:p>
    <w:p w:rsidR="00DE3C19" w:rsidRDefault="00DE3C19" w:rsidP="00D92EC6">
      <w:pPr>
        <w:rPr>
          <w:b/>
          <w:sz w:val="28"/>
        </w:rPr>
      </w:pPr>
    </w:p>
    <w:p w:rsidR="00D92EC6" w:rsidRDefault="00D92EC6" w:rsidP="00D92EC6">
      <w:pPr>
        <w:rPr>
          <w:b/>
          <w:sz w:val="28"/>
        </w:rPr>
      </w:pPr>
      <w:r>
        <w:rPr>
          <w:b/>
          <w:sz w:val="28"/>
        </w:rPr>
        <w:lastRenderedPageBreak/>
        <w:t>D - 05.03.01</w:t>
      </w:r>
    </w:p>
    <w:p w:rsidR="00D92EC6" w:rsidRDefault="00D92EC6" w:rsidP="00D92EC6">
      <w:pPr>
        <w:rPr>
          <w:b/>
          <w:sz w:val="27"/>
        </w:rPr>
      </w:pPr>
    </w:p>
    <w:p w:rsidR="00D92EC6" w:rsidRPr="00FC1A11" w:rsidRDefault="00D92EC6" w:rsidP="00D92EC6">
      <w:pPr>
        <w:jc w:val="center"/>
        <w:rPr>
          <w:b/>
          <w:sz w:val="27"/>
        </w:rPr>
      </w:pPr>
      <w:r>
        <w:rPr>
          <w:b/>
          <w:sz w:val="28"/>
        </w:rPr>
        <w:t>NAWIERZCHNIA Z KOSTKI KAMIENNEJ</w:t>
      </w:r>
    </w:p>
    <w:p w:rsidR="00D92EC6" w:rsidRDefault="00D92EC6" w:rsidP="00D92EC6">
      <w:pPr>
        <w:jc w:val="center"/>
        <w:rPr>
          <w:b/>
          <w:sz w:val="28"/>
        </w:rPr>
      </w:pPr>
    </w:p>
    <w:p w:rsidR="00D92EC6" w:rsidRDefault="00D92EC6" w:rsidP="00D92EC6">
      <w:pPr>
        <w:pStyle w:val="Nagwek1"/>
      </w:pPr>
      <w:bookmarkStart w:id="752" w:name="_Toc422115846"/>
      <w:r>
        <w:t>1. WSTĘP</w:t>
      </w:r>
      <w:bookmarkEnd w:id="752"/>
    </w:p>
    <w:p w:rsidR="00D92EC6" w:rsidRDefault="00D92EC6" w:rsidP="00D92EC6">
      <w:pPr>
        <w:pStyle w:val="Nagwek2"/>
      </w:pPr>
      <w:r>
        <w:t>1.1. Przedmiot SST</w:t>
      </w:r>
    </w:p>
    <w:p w:rsidR="00D92EC6" w:rsidRDefault="00D92EC6" w:rsidP="00D92EC6">
      <w:pPr>
        <w:pStyle w:val="Standardowytekst"/>
      </w:pPr>
      <w:r>
        <w:tab/>
        <w:t>Przedmiotem niniejszej szczegółowej specyfikacji technicznej są wymagania dotyczące wykonania i odbioru robót związanych z wykonywaniem nawierzchni z kostki kamiennej.</w:t>
      </w:r>
    </w:p>
    <w:p w:rsidR="00D92EC6" w:rsidRDefault="00D92EC6" w:rsidP="00D92EC6">
      <w:pPr>
        <w:pStyle w:val="Nagwek2"/>
      </w:pPr>
      <w:r>
        <w:t xml:space="preserve">1.2. Zakres stosowania </w:t>
      </w:r>
    </w:p>
    <w:p w:rsidR="00D92EC6" w:rsidRDefault="00D92EC6" w:rsidP="00D92EC6">
      <w:pPr>
        <w:pStyle w:val="Standardowytekst"/>
      </w:pPr>
      <w:r>
        <w:t>Specyfikacja techniczna stanowi dokument .</w:t>
      </w:r>
    </w:p>
    <w:p w:rsidR="00D92EC6" w:rsidRDefault="00D92EC6" w:rsidP="00D92EC6">
      <w:pPr>
        <w:pStyle w:val="Nagwek2"/>
      </w:pPr>
      <w:r>
        <w:t>1.3. Zakres robót objętych OST</w:t>
      </w:r>
    </w:p>
    <w:p w:rsidR="00D92EC6" w:rsidRDefault="00D92EC6" w:rsidP="00D92EC6">
      <w:r>
        <w:tab/>
        <w:t>Ustalenia zawarte w niniejszej specyfikacji dotyczą zasad prowadzenia robót związanych z wykonywaniem nawierzchni kostkowych - z kostki kamiennej nieregularnej, regularnej i rzędowej.</w:t>
      </w:r>
    </w:p>
    <w:p w:rsidR="00D92EC6" w:rsidRDefault="00D92EC6" w:rsidP="00D92EC6">
      <w:r>
        <w:tab/>
      </w:r>
    </w:p>
    <w:p w:rsidR="00D92EC6" w:rsidRDefault="00D92EC6" w:rsidP="00D92EC6">
      <w:pPr>
        <w:pStyle w:val="Nagwek2"/>
      </w:pPr>
      <w:r>
        <w:t>1.4. Określenia podstawowe</w:t>
      </w:r>
    </w:p>
    <w:p w:rsidR="00D92EC6" w:rsidRDefault="00D92EC6" w:rsidP="00D92EC6">
      <w:r>
        <w:rPr>
          <w:b/>
        </w:rPr>
        <w:t xml:space="preserve">1.4.1. </w:t>
      </w:r>
      <w:r>
        <w:t>Nawierzchnia twarda ulepszona - nawierzchnia bezpylna i dostatecznie równa, przystosowana do szybkiego ruchu samochodowego.</w:t>
      </w:r>
    </w:p>
    <w:p w:rsidR="00D92EC6" w:rsidRDefault="00D92EC6" w:rsidP="00D92EC6">
      <w:pPr>
        <w:spacing w:before="120"/>
      </w:pPr>
      <w:r>
        <w:rPr>
          <w:b/>
        </w:rPr>
        <w:t xml:space="preserve">1.4.2. </w:t>
      </w:r>
      <w:r>
        <w:t>Nawierzchnia kostkowa - nawierzchnia, której warstwa ścieralna jest wykonana z kostek kamiennych.</w:t>
      </w:r>
    </w:p>
    <w:p w:rsidR="00D92EC6" w:rsidRDefault="00D92EC6" w:rsidP="00D92EC6">
      <w:pPr>
        <w:spacing w:before="120"/>
      </w:pPr>
      <w:r>
        <w:rPr>
          <w:b/>
        </w:rPr>
        <w:t xml:space="preserve">1.4.3. </w:t>
      </w:r>
      <w:r>
        <w:t xml:space="preserve">Pozostałe określenia podstawowe są zgodne z obowiązującymi, odpowiednimi polskimi normami i z definicjami podanymi w OST D-M-00.00.00 „Wymagania ogólne” </w:t>
      </w:r>
      <w:proofErr w:type="spellStart"/>
      <w:r>
        <w:t>pkt</w:t>
      </w:r>
      <w:proofErr w:type="spellEnd"/>
      <w:r>
        <w:t xml:space="preserve"> 1.4.</w:t>
      </w:r>
    </w:p>
    <w:p w:rsidR="00D92EC6" w:rsidRDefault="00D92EC6" w:rsidP="00D92EC6">
      <w:pPr>
        <w:pStyle w:val="Nagwek2"/>
      </w:pPr>
      <w:r>
        <w:t xml:space="preserve">1.5. Ogólne wymagania dotyczące robót </w:t>
      </w:r>
    </w:p>
    <w:p w:rsidR="00D92EC6" w:rsidRDefault="00D92EC6" w:rsidP="00D92EC6">
      <w:r>
        <w:tab/>
        <w:t xml:space="preserve">Ogólne wymagania dotyczące robót podano w OST D-M-00.00.00 „Wymagania ogólne” </w:t>
      </w:r>
      <w:proofErr w:type="spellStart"/>
      <w:r>
        <w:t>pkt</w:t>
      </w:r>
      <w:proofErr w:type="spellEnd"/>
      <w:r>
        <w:t xml:space="preserve"> 1.5.</w:t>
      </w:r>
    </w:p>
    <w:p w:rsidR="00D92EC6" w:rsidRDefault="00D92EC6" w:rsidP="00D92EC6">
      <w:pPr>
        <w:pStyle w:val="Nagwek1"/>
      </w:pPr>
      <w:bookmarkStart w:id="753" w:name="_Toc422115847"/>
      <w:r>
        <w:t>2. materiały</w:t>
      </w:r>
      <w:bookmarkEnd w:id="753"/>
    </w:p>
    <w:p w:rsidR="00D92EC6" w:rsidRDefault="00D92EC6" w:rsidP="00D92EC6">
      <w:pPr>
        <w:pStyle w:val="Nagwek2"/>
      </w:pPr>
      <w:r>
        <w:t>2.1. Ogólne wymagania dotyczące materiałów</w:t>
      </w:r>
    </w:p>
    <w:p w:rsidR="00D92EC6" w:rsidRDefault="00D92EC6" w:rsidP="00D92EC6">
      <w:r>
        <w:tab/>
        <w:t xml:space="preserve">Ogólne wymagania dotyczące materiałów, ich pozyskiwania i składowania, podano w OST D-M-00.00.00 „Wymagania ogólne” </w:t>
      </w:r>
      <w:proofErr w:type="spellStart"/>
      <w:r>
        <w:t>pkt</w:t>
      </w:r>
      <w:proofErr w:type="spellEnd"/>
      <w:r>
        <w:t xml:space="preserve"> 2.</w:t>
      </w:r>
    </w:p>
    <w:p w:rsidR="00D92EC6" w:rsidRDefault="00D92EC6" w:rsidP="00D92EC6">
      <w:pPr>
        <w:pStyle w:val="Nagwek2"/>
      </w:pPr>
      <w:r>
        <w:t>2.2. Kamienna kostka drogowa</w:t>
      </w:r>
    </w:p>
    <w:p w:rsidR="00D92EC6" w:rsidRDefault="00D92EC6" w:rsidP="00D92EC6">
      <w:r>
        <w:rPr>
          <w:b/>
        </w:rPr>
        <w:t xml:space="preserve">2.2.1. </w:t>
      </w:r>
      <w:r>
        <w:t>Klasyfikacja</w:t>
      </w:r>
    </w:p>
    <w:p w:rsidR="00D92EC6" w:rsidRDefault="00D92EC6" w:rsidP="00D92EC6">
      <w:pPr>
        <w:spacing w:before="120"/>
      </w:pPr>
      <w:r>
        <w:tab/>
        <w:t>Kamienna kostka drogowa wg PN-B-11100 [8] jest stosowana do budowy nawierzchni z kostki kamiennej wg PN-S-06100 [11] oraz do budowy nawierzchni z kostki kamiennej nieregularnej wg PN-S-96026 [12]</w:t>
      </w:r>
    </w:p>
    <w:p w:rsidR="00D92EC6" w:rsidRDefault="00D92EC6" w:rsidP="00D92EC6">
      <w:r>
        <w:tab/>
      </w:r>
    </w:p>
    <w:p w:rsidR="00D92EC6" w:rsidRDefault="00D92EC6" w:rsidP="00D92EC6">
      <w:pPr>
        <w:spacing w:before="120"/>
      </w:pPr>
      <w:r>
        <w:rPr>
          <w:b/>
        </w:rPr>
        <w:t xml:space="preserve">2.2.2. </w:t>
      </w:r>
      <w:r>
        <w:t>Wymagania</w:t>
      </w:r>
    </w:p>
    <w:p w:rsidR="00D92EC6" w:rsidRDefault="00D92EC6" w:rsidP="00D92EC6">
      <w:pPr>
        <w:spacing w:before="120"/>
      </w:pPr>
      <w:r>
        <w:tab/>
        <w:t xml:space="preserve">Surowcem do wyrobu kostki kamiennej są skały granitowe. </w:t>
      </w:r>
    </w:p>
    <w:p w:rsidR="00D92EC6" w:rsidRDefault="00D92EC6" w:rsidP="00D92EC6"/>
    <w:p w:rsidR="00D92EC6" w:rsidRDefault="00D92EC6" w:rsidP="00D92EC6">
      <w:r>
        <w:rPr>
          <w:b/>
        </w:rPr>
        <w:t xml:space="preserve">2.2.3. </w:t>
      </w:r>
      <w:r>
        <w:t xml:space="preserve">Kształt i wymiary kostki </w:t>
      </w:r>
    </w:p>
    <w:p w:rsidR="00D92EC6" w:rsidRDefault="00D92EC6" w:rsidP="00D92EC6">
      <w:pPr>
        <w:spacing w:before="120"/>
      </w:pPr>
      <w:r>
        <w:tab/>
      </w:r>
      <w:r>
        <w:tab/>
        <w:t>Kostka nieregularna powinna mieć kształt zbliżony do prostopadłościanu. Kształt kostki nieregularnej przedstawia rysunek 3.</w:t>
      </w:r>
    </w:p>
    <w:p w:rsidR="00D92EC6" w:rsidRDefault="00D92EC6" w:rsidP="00D92EC6">
      <w:pPr>
        <w:framePr w:hSpace="141" w:wrap="around" w:vAnchor="text" w:hAnchor="page" w:x="4891" w:y="359"/>
      </w:pPr>
      <w:r>
        <w:rPr>
          <w:noProof/>
        </w:rPr>
        <w:lastRenderedPageBreak/>
        <w:drawing>
          <wp:inline distT="0" distB="0" distL="0" distR="0">
            <wp:extent cx="1809750" cy="131445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809750" cy="1314450"/>
                    </a:xfrm>
                    <a:prstGeom prst="rect">
                      <a:avLst/>
                    </a:prstGeom>
                    <a:noFill/>
                    <a:ln w="9525">
                      <a:noFill/>
                      <a:miter lim="800000"/>
                      <a:headEnd/>
                      <a:tailEnd/>
                    </a:ln>
                  </pic:spPr>
                </pic:pic>
              </a:graphicData>
            </a:graphic>
          </wp:inline>
        </w:drawing>
      </w:r>
    </w:p>
    <w:p w:rsidR="00D92EC6" w:rsidRDefault="00D92EC6" w:rsidP="00D92EC6">
      <w:pPr>
        <w:spacing w:before="120"/>
      </w:pPr>
    </w:p>
    <w:p w:rsidR="00D92EC6" w:rsidRDefault="00D92EC6" w:rsidP="00D92EC6">
      <w:pPr>
        <w:spacing w:before="120"/>
      </w:pPr>
    </w:p>
    <w:p w:rsidR="00D92EC6" w:rsidRDefault="00D92EC6" w:rsidP="00D92EC6">
      <w:pPr>
        <w:spacing w:before="120"/>
      </w:pPr>
    </w:p>
    <w:p w:rsidR="00D92EC6" w:rsidRDefault="00D92EC6" w:rsidP="00D92EC6">
      <w:pPr>
        <w:spacing w:before="120"/>
      </w:pPr>
    </w:p>
    <w:p w:rsidR="00D92EC6" w:rsidRDefault="00D92EC6" w:rsidP="00D92EC6">
      <w:pPr>
        <w:spacing w:before="120"/>
      </w:pPr>
    </w:p>
    <w:p w:rsidR="00D92EC6" w:rsidRDefault="00D92EC6" w:rsidP="00D92EC6">
      <w:pPr>
        <w:spacing w:before="120"/>
      </w:pPr>
    </w:p>
    <w:p w:rsidR="00D92EC6" w:rsidRDefault="00D92EC6" w:rsidP="00D92EC6">
      <w:pPr>
        <w:spacing w:before="120"/>
      </w:pPr>
    </w:p>
    <w:p w:rsidR="00D92EC6" w:rsidRDefault="00D92EC6" w:rsidP="00D92EC6">
      <w:pPr>
        <w:spacing w:before="120" w:after="240"/>
        <w:jc w:val="center"/>
      </w:pPr>
      <w:r>
        <w:t>Rysunek 3. Kształt kostki nieregularnej</w:t>
      </w:r>
    </w:p>
    <w:p w:rsidR="00D92EC6" w:rsidRDefault="00D92EC6" w:rsidP="00D92EC6">
      <w:pPr>
        <w:spacing w:before="120"/>
      </w:pPr>
      <w:r>
        <w:tab/>
        <w:t>Wymagania dotyczące wymiarów kostki nieregularnej przedstawia tablica 4.</w:t>
      </w:r>
    </w:p>
    <w:p w:rsidR="00D92EC6" w:rsidRDefault="00D92EC6" w:rsidP="00D92EC6">
      <w:r>
        <w:tab/>
        <w:t>Uszkodzenie krawędzi powierzchni górnej (czoła) oraz ich szerokość i głębokość nie powinny być większe niż podane dla gatunku 2 i 3 kostki regularnej.</w:t>
      </w:r>
    </w:p>
    <w:p w:rsidR="00D92EC6" w:rsidRDefault="00D92EC6" w:rsidP="00D92EC6">
      <w:r>
        <w:tab/>
        <w:t>Dopuszcza się uszkodzenie jednego naroża powierzchni górnej kostki o głębokości nie większej niż 0,6 cm.</w:t>
      </w:r>
    </w:p>
    <w:p w:rsidR="00D92EC6" w:rsidRDefault="00D92EC6" w:rsidP="00D92EC6">
      <w:pPr>
        <w:spacing w:before="120"/>
      </w:pPr>
    </w:p>
    <w:p w:rsidR="00D92EC6" w:rsidRDefault="00D92EC6" w:rsidP="00D92EC6">
      <w:pPr>
        <w:spacing w:before="120"/>
      </w:pPr>
    </w:p>
    <w:p w:rsidR="00D92EC6" w:rsidRDefault="00D92EC6" w:rsidP="00D92EC6">
      <w:pPr>
        <w:spacing w:before="120" w:after="120"/>
      </w:pPr>
    </w:p>
    <w:p w:rsidR="00D92EC6" w:rsidRDefault="00D92EC6" w:rsidP="00D92EC6">
      <w:pPr>
        <w:spacing w:before="120" w:after="120"/>
      </w:pPr>
      <w:r>
        <w:t>Tablica 4. Wymiary kostki nieregularnej oraz dopuszczalne odchyłki</w:t>
      </w:r>
    </w:p>
    <w:tbl>
      <w:tblPr>
        <w:tblW w:w="0" w:type="auto"/>
        <w:tblLayout w:type="fixed"/>
        <w:tblCellMar>
          <w:left w:w="70" w:type="dxa"/>
          <w:right w:w="70" w:type="dxa"/>
        </w:tblCellMar>
        <w:tblLook w:val="0000"/>
      </w:tblPr>
      <w:tblGrid>
        <w:gridCol w:w="2905"/>
        <w:gridCol w:w="567"/>
        <w:gridCol w:w="567"/>
        <w:gridCol w:w="567"/>
        <w:gridCol w:w="567"/>
        <w:gridCol w:w="709"/>
        <w:gridCol w:w="843"/>
        <w:gridCol w:w="8"/>
        <w:gridCol w:w="850"/>
        <w:gridCol w:w="1439"/>
        <w:gridCol w:w="1439"/>
        <w:gridCol w:w="1439"/>
        <w:gridCol w:w="1439"/>
        <w:gridCol w:w="1439"/>
      </w:tblGrid>
      <w:tr w:rsidR="00D92EC6" w:rsidTr="005A50EB">
        <w:tc>
          <w:tcPr>
            <w:tcW w:w="2905" w:type="dxa"/>
            <w:tcBorders>
              <w:top w:val="single" w:sz="6" w:space="0" w:color="auto"/>
              <w:left w:val="single" w:sz="6" w:space="0" w:color="auto"/>
            </w:tcBorders>
          </w:tcPr>
          <w:p w:rsidR="00D92EC6" w:rsidRDefault="00D92EC6" w:rsidP="005A50EB">
            <w:pPr>
              <w:jc w:val="center"/>
            </w:pPr>
          </w:p>
          <w:p w:rsidR="00D92EC6" w:rsidRDefault="00D92EC6" w:rsidP="005A50EB">
            <w:pPr>
              <w:jc w:val="center"/>
            </w:pPr>
            <w:r>
              <w:t>Wyszczególnienie</w:t>
            </w:r>
          </w:p>
        </w:tc>
        <w:tc>
          <w:tcPr>
            <w:tcW w:w="2268" w:type="dxa"/>
            <w:gridSpan w:val="4"/>
            <w:tcBorders>
              <w:top w:val="single" w:sz="6" w:space="0" w:color="auto"/>
              <w:left w:val="single" w:sz="6" w:space="0" w:color="auto"/>
              <w:bottom w:val="single" w:sz="6" w:space="0" w:color="auto"/>
              <w:right w:val="single" w:sz="6" w:space="0" w:color="auto"/>
            </w:tcBorders>
          </w:tcPr>
          <w:p w:rsidR="00D92EC6" w:rsidRDefault="00D92EC6" w:rsidP="005A50EB">
            <w:pPr>
              <w:jc w:val="center"/>
            </w:pPr>
            <w:r>
              <w:t>Wielkość</w:t>
            </w:r>
          </w:p>
          <w:p w:rsidR="00D92EC6" w:rsidRDefault="00D92EC6" w:rsidP="005A50EB">
            <w:pPr>
              <w:jc w:val="center"/>
            </w:pPr>
            <w:r>
              <w:t>(cm)</w:t>
            </w:r>
          </w:p>
        </w:tc>
        <w:tc>
          <w:tcPr>
            <w:tcW w:w="2410" w:type="dxa"/>
            <w:gridSpan w:val="4"/>
            <w:tcBorders>
              <w:top w:val="single" w:sz="6" w:space="0" w:color="auto"/>
              <w:left w:val="single" w:sz="6" w:space="0" w:color="auto"/>
              <w:bottom w:val="single" w:sz="6" w:space="0" w:color="auto"/>
              <w:right w:val="single" w:sz="6" w:space="0" w:color="auto"/>
            </w:tcBorders>
          </w:tcPr>
          <w:p w:rsidR="00D92EC6" w:rsidRDefault="00D92EC6" w:rsidP="005A50EB">
            <w:pPr>
              <w:jc w:val="center"/>
            </w:pPr>
            <w:r>
              <w:t xml:space="preserve">Dopuszczalne odchyłki dla gatunku  </w:t>
            </w:r>
          </w:p>
        </w:tc>
        <w:tc>
          <w:tcPr>
            <w:tcW w:w="1439" w:type="dxa"/>
          </w:tcPr>
          <w:p w:rsidR="00D92EC6" w:rsidRDefault="00D92EC6" w:rsidP="005A50EB"/>
        </w:tc>
        <w:tc>
          <w:tcPr>
            <w:tcW w:w="1439" w:type="dxa"/>
          </w:tcPr>
          <w:p w:rsidR="00D92EC6" w:rsidRDefault="00D92EC6" w:rsidP="005A50EB"/>
        </w:tc>
        <w:tc>
          <w:tcPr>
            <w:tcW w:w="1439" w:type="dxa"/>
          </w:tcPr>
          <w:p w:rsidR="00D92EC6" w:rsidRDefault="00D92EC6" w:rsidP="005A50EB"/>
        </w:tc>
        <w:tc>
          <w:tcPr>
            <w:tcW w:w="1439" w:type="dxa"/>
          </w:tcPr>
          <w:p w:rsidR="00D92EC6" w:rsidRDefault="00D92EC6" w:rsidP="005A50EB"/>
        </w:tc>
        <w:tc>
          <w:tcPr>
            <w:tcW w:w="1439" w:type="dxa"/>
          </w:tcPr>
          <w:p w:rsidR="00D92EC6" w:rsidRDefault="00D92EC6" w:rsidP="005A50EB"/>
        </w:tc>
      </w:tr>
      <w:tr w:rsidR="00D92EC6" w:rsidTr="005A50EB">
        <w:trPr>
          <w:gridAfter w:val="5"/>
          <w:wAfter w:w="7195" w:type="dxa"/>
        </w:trPr>
        <w:tc>
          <w:tcPr>
            <w:tcW w:w="2905" w:type="dxa"/>
            <w:tcBorders>
              <w:left w:val="single" w:sz="6" w:space="0" w:color="auto"/>
              <w:bottom w:val="double" w:sz="6" w:space="0" w:color="auto"/>
            </w:tcBorders>
          </w:tcPr>
          <w:p w:rsidR="00D92EC6" w:rsidRDefault="00D92EC6" w:rsidP="005A50EB"/>
        </w:tc>
        <w:tc>
          <w:tcPr>
            <w:tcW w:w="567" w:type="dxa"/>
            <w:tcBorders>
              <w:top w:val="single" w:sz="6" w:space="0" w:color="auto"/>
              <w:left w:val="single" w:sz="6" w:space="0" w:color="auto"/>
              <w:bottom w:val="double" w:sz="6" w:space="0" w:color="auto"/>
              <w:right w:val="single" w:sz="6" w:space="0" w:color="auto"/>
            </w:tcBorders>
          </w:tcPr>
          <w:p w:rsidR="00D92EC6" w:rsidRDefault="00D92EC6" w:rsidP="005A50EB">
            <w:pPr>
              <w:jc w:val="center"/>
            </w:pPr>
            <w:r>
              <w:t>5</w:t>
            </w:r>
          </w:p>
        </w:tc>
        <w:tc>
          <w:tcPr>
            <w:tcW w:w="567" w:type="dxa"/>
            <w:tcBorders>
              <w:top w:val="single" w:sz="6" w:space="0" w:color="auto"/>
              <w:left w:val="single" w:sz="6" w:space="0" w:color="auto"/>
              <w:bottom w:val="double" w:sz="6" w:space="0" w:color="auto"/>
              <w:right w:val="single" w:sz="6" w:space="0" w:color="auto"/>
            </w:tcBorders>
          </w:tcPr>
          <w:p w:rsidR="00D92EC6" w:rsidRDefault="00D92EC6" w:rsidP="005A50EB">
            <w:pPr>
              <w:jc w:val="center"/>
            </w:pPr>
            <w:r>
              <w:t>6</w:t>
            </w:r>
          </w:p>
        </w:tc>
        <w:tc>
          <w:tcPr>
            <w:tcW w:w="567" w:type="dxa"/>
            <w:tcBorders>
              <w:top w:val="single" w:sz="6" w:space="0" w:color="auto"/>
              <w:left w:val="single" w:sz="6" w:space="0" w:color="auto"/>
              <w:bottom w:val="double" w:sz="6" w:space="0" w:color="auto"/>
              <w:right w:val="single" w:sz="6" w:space="0" w:color="auto"/>
            </w:tcBorders>
          </w:tcPr>
          <w:p w:rsidR="00D92EC6" w:rsidRDefault="00D92EC6" w:rsidP="005A50EB">
            <w:pPr>
              <w:jc w:val="center"/>
            </w:pPr>
            <w:r>
              <w:t>8</w:t>
            </w:r>
          </w:p>
        </w:tc>
        <w:tc>
          <w:tcPr>
            <w:tcW w:w="567" w:type="dxa"/>
            <w:tcBorders>
              <w:top w:val="single" w:sz="6" w:space="0" w:color="auto"/>
              <w:left w:val="single" w:sz="6" w:space="0" w:color="auto"/>
              <w:bottom w:val="double" w:sz="6" w:space="0" w:color="auto"/>
              <w:right w:val="single" w:sz="6" w:space="0" w:color="auto"/>
            </w:tcBorders>
          </w:tcPr>
          <w:p w:rsidR="00D92EC6" w:rsidRDefault="00D92EC6" w:rsidP="005A50EB">
            <w:pPr>
              <w:jc w:val="center"/>
            </w:pPr>
            <w:r>
              <w:t>10</w:t>
            </w:r>
          </w:p>
        </w:tc>
        <w:tc>
          <w:tcPr>
            <w:tcW w:w="709" w:type="dxa"/>
            <w:tcBorders>
              <w:top w:val="single" w:sz="6" w:space="0" w:color="auto"/>
              <w:left w:val="single" w:sz="6" w:space="0" w:color="auto"/>
              <w:bottom w:val="double" w:sz="6" w:space="0" w:color="auto"/>
              <w:right w:val="single" w:sz="6" w:space="0" w:color="auto"/>
            </w:tcBorders>
          </w:tcPr>
          <w:p w:rsidR="00D92EC6" w:rsidRDefault="00D92EC6" w:rsidP="005A50EB">
            <w:pPr>
              <w:jc w:val="center"/>
            </w:pPr>
            <w:r>
              <w:t>1</w:t>
            </w:r>
          </w:p>
        </w:tc>
        <w:tc>
          <w:tcPr>
            <w:tcW w:w="843" w:type="dxa"/>
            <w:tcBorders>
              <w:top w:val="single" w:sz="6" w:space="0" w:color="auto"/>
              <w:left w:val="single" w:sz="6" w:space="0" w:color="auto"/>
              <w:bottom w:val="double" w:sz="6" w:space="0" w:color="auto"/>
              <w:right w:val="single" w:sz="6" w:space="0" w:color="auto"/>
            </w:tcBorders>
          </w:tcPr>
          <w:p w:rsidR="00D92EC6" w:rsidRDefault="00D92EC6" w:rsidP="005A50EB">
            <w:pPr>
              <w:jc w:val="center"/>
            </w:pPr>
            <w:r>
              <w:t>2</w:t>
            </w:r>
          </w:p>
        </w:tc>
        <w:tc>
          <w:tcPr>
            <w:tcW w:w="858" w:type="dxa"/>
            <w:gridSpan w:val="2"/>
            <w:tcBorders>
              <w:top w:val="single" w:sz="6" w:space="0" w:color="auto"/>
              <w:left w:val="single" w:sz="6" w:space="0" w:color="auto"/>
              <w:bottom w:val="double" w:sz="6" w:space="0" w:color="auto"/>
              <w:right w:val="single" w:sz="6" w:space="0" w:color="auto"/>
            </w:tcBorders>
          </w:tcPr>
          <w:p w:rsidR="00D92EC6" w:rsidRDefault="00D92EC6" w:rsidP="005A50EB">
            <w:pPr>
              <w:jc w:val="center"/>
            </w:pPr>
            <w:r>
              <w:t>3</w:t>
            </w:r>
          </w:p>
        </w:tc>
      </w:tr>
      <w:tr w:rsidR="00D92EC6" w:rsidTr="005A50EB">
        <w:trPr>
          <w:gridAfter w:val="5"/>
          <w:wAfter w:w="7195" w:type="dxa"/>
        </w:trPr>
        <w:tc>
          <w:tcPr>
            <w:tcW w:w="2905" w:type="dxa"/>
            <w:tcBorders>
              <w:left w:val="single" w:sz="6" w:space="0" w:color="auto"/>
              <w:bottom w:val="single" w:sz="6" w:space="0" w:color="auto"/>
              <w:right w:val="single" w:sz="6" w:space="0" w:color="auto"/>
            </w:tcBorders>
          </w:tcPr>
          <w:p w:rsidR="00D92EC6" w:rsidRDefault="00D92EC6" w:rsidP="005A50EB">
            <w:pPr>
              <w:spacing w:before="60" w:after="60"/>
            </w:pPr>
            <w:r>
              <w:t>Wymiar a</w:t>
            </w:r>
          </w:p>
        </w:tc>
        <w:tc>
          <w:tcPr>
            <w:tcW w:w="567" w:type="dxa"/>
            <w:tcBorders>
              <w:left w:val="single" w:sz="6" w:space="0" w:color="auto"/>
              <w:bottom w:val="single" w:sz="6" w:space="0" w:color="auto"/>
              <w:right w:val="single" w:sz="6" w:space="0" w:color="auto"/>
            </w:tcBorders>
          </w:tcPr>
          <w:p w:rsidR="00D92EC6" w:rsidRDefault="00D92EC6" w:rsidP="005A50EB">
            <w:pPr>
              <w:spacing w:before="60" w:after="60"/>
              <w:jc w:val="center"/>
            </w:pPr>
            <w:r>
              <w:t>5</w:t>
            </w:r>
          </w:p>
        </w:tc>
        <w:tc>
          <w:tcPr>
            <w:tcW w:w="567" w:type="dxa"/>
            <w:tcBorders>
              <w:left w:val="single" w:sz="6" w:space="0" w:color="auto"/>
              <w:bottom w:val="single" w:sz="6" w:space="0" w:color="auto"/>
              <w:right w:val="single" w:sz="6" w:space="0" w:color="auto"/>
            </w:tcBorders>
          </w:tcPr>
          <w:p w:rsidR="00D92EC6" w:rsidRDefault="00D92EC6" w:rsidP="005A50EB">
            <w:pPr>
              <w:spacing w:before="60" w:after="60"/>
              <w:jc w:val="center"/>
            </w:pPr>
            <w:r>
              <w:t>6</w:t>
            </w:r>
          </w:p>
        </w:tc>
        <w:tc>
          <w:tcPr>
            <w:tcW w:w="567" w:type="dxa"/>
            <w:tcBorders>
              <w:left w:val="single" w:sz="6" w:space="0" w:color="auto"/>
              <w:bottom w:val="single" w:sz="6" w:space="0" w:color="auto"/>
              <w:right w:val="single" w:sz="6" w:space="0" w:color="auto"/>
            </w:tcBorders>
          </w:tcPr>
          <w:p w:rsidR="00D92EC6" w:rsidRDefault="00D92EC6" w:rsidP="005A50EB">
            <w:pPr>
              <w:spacing w:before="60" w:after="60"/>
              <w:jc w:val="center"/>
            </w:pPr>
            <w:r>
              <w:t>8</w:t>
            </w:r>
          </w:p>
        </w:tc>
        <w:tc>
          <w:tcPr>
            <w:tcW w:w="567" w:type="dxa"/>
            <w:tcBorders>
              <w:left w:val="single" w:sz="6" w:space="0" w:color="auto"/>
              <w:bottom w:val="single" w:sz="6" w:space="0" w:color="auto"/>
              <w:right w:val="single" w:sz="6" w:space="0" w:color="auto"/>
            </w:tcBorders>
          </w:tcPr>
          <w:p w:rsidR="00D92EC6" w:rsidRDefault="00D92EC6" w:rsidP="005A50EB">
            <w:pPr>
              <w:spacing w:before="60" w:after="60"/>
              <w:jc w:val="center"/>
            </w:pPr>
            <w:r>
              <w:t>10</w:t>
            </w:r>
          </w:p>
        </w:tc>
        <w:tc>
          <w:tcPr>
            <w:tcW w:w="709" w:type="dxa"/>
            <w:tcBorders>
              <w:left w:val="single" w:sz="6" w:space="0" w:color="auto"/>
              <w:bottom w:val="single" w:sz="6" w:space="0" w:color="auto"/>
              <w:right w:val="single" w:sz="6" w:space="0" w:color="auto"/>
            </w:tcBorders>
          </w:tcPr>
          <w:p w:rsidR="00D92EC6" w:rsidRDefault="00D92EC6" w:rsidP="005A50EB">
            <w:pPr>
              <w:spacing w:before="60" w:after="60"/>
              <w:jc w:val="center"/>
            </w:pPr>
            <w:r>
              <w:sym w:font="Symbol" w:char="F0B1"/>
            </w:r>
            <w:r>
              <w:t xml:space="preserve"> 1,0</w:t>
            </w:r>
          </w:p>
        </w:tc>
        <w:tc>
          <w:tcPr>
            <w:tcW w:w="843" w:type="dxa"/>
            <w:tcBorders>
              <w:left w:val="nil"/>
              <w:bottom w:val="single" w:sz="6" w:space="0" w:color="auto"/>
              <w:right w:val="single" w:sz="6" w:space="0" w:color="auto"/>
            </w:tcBorders>
          </w:tcPr>
          <w:p w:rsidR="00D92EC6" w:rsidRDefault="00D92EC6" w:rsidP="005A50EB">
            <w:pPr>
              <w:spacing w:before="60" w:after="60"/>
              <w:jc w:val="center"/>
            </w:pPr>
            <w:r>
              <w:sym w:font="Symbol" w:char="F0B1"/>
            </w:r>
            <w:r>
              <w:t xml:space="preserve"> 1,0</w:t>
            </w:r>
          </w:p>
        </w:tc>
        <w:tc>
          <w:tcPr>
            <w:tcW w:w="858" w:type="dxa"/>
            <w:gridSpan w:val="2"/>
            <w:tcBorders>
              <w:left w:val="single" w:sz="6" w:space="0" w:color="auto"/>
              <w:bottom w:val="single" w:sz="6" w:space="0" w:color="auto"/>
              <w:right w:val="single" w:sz="6" w:space="0" w:color="auto"/>
            </w:tcBorders>
          </w:tcPr>
          <w:p w:rsidR="00D92EC6" w:rsidRDefault="00D92EC6" w:rsidP="005A50EB">
            <w:pPr>
              <w:spacing w:before="60" w:after="60"/>
              <w:jc w:val="center"/>
            </w:pPr>
            <w:r>
              <w:sym w:font="Symbol" w:char="F0B1"/>
            </w:r>
            <w:r>
              <w:t xml:space="preserve"> 1,0</w:t>
            </w:r>
          </w:p>
        </w:tc>
      </w:tr>
      <w:tr w:rsidR="00D92EC6" w:rsidTr="005A50EB">
        <w:trPr>
          <w:gridAfter w:val="5"/>
          <w:wAfter w:w="7195" w:type="dxa"/>
        </w:trPr>
        <w:tc>
          <w:tcPr>
            <w:tcW w:w="2905" w:type="dxa"/>
            <w:tcBorders>
              <w:top w:val="single" w:sz="6" w:space="0" w:color="auto"/>
              <w:left w:val="single" w:sz="6" w:space="0" w:color="auto"/>
              <w:bottom w:val="single" w:sz="6" w:space="0" w:color="auto"/>
              <w:right w:val="single" w:sz="6" w:space="0" w:color="auto"/>
            </w:tcBorders>
          </w:tcPr>
          <w:p w:rsidR="00D92EC6" w:rsidRDefault="00D92EC6" w:rsidP="005A50EB">
            <w:r>
              <w:t>Stosunek pola powierzchni dolnej (stopki) do górnej (czoła), w cm, nie mniejszy niż</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jc w:val="center"/>
            </w:pPr>
          </w:p>
          <w:p w:rsidR="00D92EC6" w:rsidRDefault="00D92EC6" w:rsidP="005A50EB">
            <w:pPr>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jc w:val="center"/>
            </w:pPr>
          </w:p>
          <w:p w:rsidR="00D92EC6" w:rsidRDefault="00D92EC6" w:rsidP="005A50EB">
            <w:pPr>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jc w:val="center"/>
            </w:pPr>
          </w:p>
          <w:p w:rsidR="00D92EC6" w:rsidRDefault="00D92EC6" w:rsidP="005A50EB">
            <w:pPr>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jc w:val="center"/>
            </w:pPr>
          </w:p>
          <w:p w:rsidR="00D92EC6" w:rsidRDefault="00D92EC6" w:rsidP="005A50EB">
            <w:pPr>
              <w:jc w:val="center"/>
            </w:pPr>
            <w:r>
              <w:t>-</w:t>
            </w:r>
          </w:p>
        </w:tc>
        <w:tc>
          <w:tcPr>
            <w:tcW w:w="709" w:type="dxa"/>
            <w:tcBorders>
              <w:top w:val="single" w:sz="6" w:space="0" w:color="auto"/>
              <w:left w:val="single" w:sz="6" w:space="0" w:color="auto"/>
              <w:bottom w:val="single" w:sz="6" w:space="0" w:color="auto"/>
              <w:right w:val="single" w:sz="6" w:space="0" w:color="auto"/>
            </w:tcBorders>
          </w:tcPr>
          <w:p w:rsidR="00D92EC6" w:rsidRDefault="00D92EC6" w:rsidP="005A50EB">
            <w:pPr>
              <w:jc w:val="center"/>
            </w:pPr>
          </w:p>
          <w:p w:rsidR="00D92EC6" w:rsidRDefault="00D92EC6" w:rsidP="005A50EB">
            <w:pPr>
              <w:jc w:val="center"/>
            </w:pPr>
            <w:r>
              <w:t>0,7</w:t>
            </w:r>
          </w:p>
        </w:tc>
        <w:tc>
          <w:tcPr>
            <w:tcW w:w="843" w:type="dxa"/>
            <w:tcBorders>
              <w:top w:val="single" w:sz="6" w:space="0" w:color="auto"/>
              <w:left w:val="nil"/>
              <w:bottom w:val="single" w:sz="6" w:space="0" w:color="auto"/>
              <w:right w:val="single" w:sz="6" w:space="0" w:color="auto"/>
            </w:tcBorders>
          </w:tcPr>
          <w:p w:rsidR="00D92EC6" w:rsidRDefault="00D92EC6" w:rsidP="005A50EB">
            <w:pPr>
              <w:jc w:val="center"/>
            </w:pPr>
          </w:p>
          <w:p w:rsidR="00D92EC6" w:rsidRDefault="00D92EC6" w:rsidP="005A50EB">
            <w:pPr>
              <w:jc w:val="center"/>
            </w:pPr>
            <w:r>
              <w:t>0,6</w:t>
            </w:r>
          </w:p>
        </w:tc>
        <w:tc>
          <w:tcPr>
            <w:tcW w:w="858" w:type="dxa"/>
            <w:gridSpan w:val="2"/>
            <w:tcBorders>
              <w:top w:val="single" w:sz="6" w:space="0" w:color="auto"/>
              <w:left w:val="single" w:sz="6" w:space="0" w:color="auto"/>
              <w:bottom w:val="single" w:sz="6" w:space="0" w:color="auto"/>
              <w:right w:val="single" w:sz="6" w:space="0" w:color="auto"/>
            </w:tcBorders>
          </w:tcPr>
          <w:p w:rsidR="00D92EC6" w:rsidRDefault="00D92EC6" w:rsidP="005A50EB">
            <w:pPr>
              <w:jc w:val="center"/>
            </w:pPr>
          </w:p>
          <w:p w:rsidR="00D92EC6" w:rsidRDefault="00D92EC6" w:rsidP="005A50EB">
            <w:pPr>
              <w:jc w:val="center"/>
            </w:pPr>
            <w:r>
              <w:t>0,5</w:t>
            </w:r>
          </w:p>
        </w:tc>
      </w:tr>
      <w:tr w:rsidR="00D92EC6" w:rsidTr="005A50EB">
        <w:trPr>
          <w:gridAfter w:val="5"/>
          <w:wAfter w:w="7195" w:type="dxa"/>
        </w:trPr>
        <w:tc>
          <w:tcPr>
            <w:tcW w:w="2905" w:type="dxa"/>
            <w:tcBorders>
              <w:top w:val="single" w:sz="6" w:space="0" w:color="auto"/>
              <w:left w:val="single" w:sz="6" w:space="0" w:color="auto"/>
              <w:bottom w:val="single" w:sz="6" w:space="0" w:color="auto"/>
              <w:right w:val="single" w:sz="6" w:space="0" w:color="auto"/>
            </w:tcBorders>
          </w:tcPr>
          <w:p w:rsidR="00D92EC6" w:rsidRDefault="00D92EC6" w:rsidP="005A50EB">
            <w:r>
              <w:t>Nierówności powierzchni górnej (czoła),w cm, nie większe niż</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709"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sym w:font="Symbol" w:char="F0B1"/>
            </w:r>
            <w:r>
              <w:t xml:space="preserve"> 0,4</w:t>
            </w:r>
          </w:p>
        </w:tc>
        <w:tc>
          <w:tcPr>
            <w:tcW w:w="843" w:type="dxa"/>
            <w:tcBorders>
              <w:top w:val="single" w:sz="6" w:space="0" w:color="auto"/>
              <w:left w:val="nil"/>
              <w:bottom w:val="single" w:sz="6" w:space="0" w:color="auto"/>
              <w:right w:val="single" w:sz="6" w:space="0" w:color="auto"/>
            </w:tcBorders>
          </w:tcPr>
          <w:p w:rsidR="00D92EC6" w:rsidRDefault="00D92EC6" w:rsidP="005A50EB">
            <w:pPr>
              <w:spacing w:before="120"/>
              <w:jc w:val="center"/>
            </w:pPr>
            <w:r>
              <w:sym w:font="Symbol" w:char="F0B1"/>
            </w:r>
            <w:r>
              <w:t xml:space="preserve"> 0,6</w:t>
            </w:r>
          </w:p>
        </w:tc>
        <w:tc>
          <w:tcPr>
            <w:tcW w:w="858" w:type="dxa"/>
            <w:gridSpan w:val="2"/>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sym w:font="Symbol" w:char="F0B1"/>
            </w:r>
            <w:r>
              <w:t xml:space="preserve"> 0,8</w:t>
            </w:r>
          </w:p>
        </w:tc>
      </w:tr>
      <w:tr w:rsidR="00D92EC6" w:rsidTr="005A50EB">
        <w:trPr>
          <w:gridAfter w:val="5"/>
          <w:wAfter w:w="7195" w:type="dxa"/>
        </w:trPr>
        <w:tc>
          <w:tcPr>
            <w:tcW w:w="2905" w:type="dxa"/>
            <w:tcBorders>
              <w:top w:val="single" w:sz="6" w:space="0" w:color="auto"/>
              <w:left w:val="single" w:sz="6" w:space="0" w:color="auto"/>
              <w:bottom w:val="single" w:sz="6" w:space="0" w:color="auto"/>
              <w:right w:val="single" w:sz="6" w:space="0" w:color="auto"/>
            </w:tcBorders>
          </w:tcPr>
          <w:p w:rsidR="00D92EC6" w:rsidRDefault="00D92EC6" w:rsidP="005A50EB">
            <w:r>
              <w:t>Wypukłość powierzchni bocznej, w cm, nie większa niż</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w:t>
            </w:r>
          </w:p>
        </w:tc>
        <w:tc>
          <w:tcPr>
            <w:tcW w:w="709"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0,6</w:t>
            </w:r>
          </w:p>
        </w:tc>
        <w:tc>
          <w:tcPr>
            <w:tcW w:w="843" w:type="dxa"/>
            <w:tcBorders>
              <w:top w:val="single" w:sz="6" w:space="0" w:color="auto"/>
              <w:left w:val="nil"/>
              <w:bottom w:val="single" w:sz="6" w:space="0" w:color="auto"/>
              <w:right w:val="single" w:sz="6" w:space="0" w:color="auto"/>
            </w:tcBorders>
          </w:tcPr>
          <w:p w:rsidR="00D92EC6" w:rsidRDefault="00D92EC6" w:rsidP="005A50EB">
            <w:pPr>
              <w:spacing w:before="120"/>
              <w:jc w:val="center"/>
            </w:pPr>
            <w:r>
              <w:t>0,6</w:t>
            </w:r>
          </w:p>
        </w:tc>
        <w:tc>
          <w:tcPr>
            <w:tcW w:w="858" w:type="dxa"/>
            <w:gridSpan w:val="2"/>
            <w:tcBorders>
              <w:top w:val="single" w:sz="6" w:space="0" w:color="auto"/>
              <w:left w:val="single" w:sz="6" w:space="0" w:color="auto"/>
              <w:bottom w:val="single" w:sz="6" w:space="0" w:color="auto"/>
              <w:right w:val="single" w:sz="6" w:space="0" w:color="auto"/>
            </w:tcBorders>
          </w:tcPr>
          <w:p w:rsidR="00D92EC6" w:rsidRDefault="00D92EC6" w:rsidP="005A50EB">
            <w:pPr>
              <w:spacing w:before="120"/>
              <w:jc w:val="center"/>
            </w:pPr>
            <w:r>
              <w:t>0,8</w:t>
            </w:r>
          </w:p>
        </w:tc>
      </w:tr>
      <w:tr w:rsidR="00D92EC6" w:rsidTr="005A50EB">
        <w:trPr>
          <w:gridAfter w:val="4"/>
          <w:wAfter w:w="5756" w:type="dxa"/>
        </w:trPr>
        <w:tc>
          <w:tcPr>
            <w:tcW w:w="2905" w:type="dxa"/>
            <w:tcBorders>
              <w:top w:val="single" w:sz="6" w:space="0" w:color="auto"/>
              <w:left w:val="single" w:sz="6" w:space="0" w:color="auto"/>
              <w:bottom w:val="single" w:sz="6" w:space="0" w:color="auto"/>
              <w:right w:val="single" w:sz="6" w:space="0" w:color="auto"/>
            </w:tcBorders>
          </w:tcPr>
          <w:p w:rsidR="00D92EC6" w:rsidRDefault="00D92EC6" w:rsidP="005A50EB">
            <w:r>
              <w:t>Odchyłki od kąta prostego krawędzi powierzchni górnej (czoła), w stopniach, nie większe niż</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709"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sym w:font="Symbol" w:char="F0B1"/>
            </w:r>
            <w:r>
              <w:t xml:space="preserve"> 6</w:t>
            </w:r>
          </w:p>
        </w:tc>
        <w:tc>
          <w:tcPr>
            <w:tcW w:w="851" w:type="dxa"/>
            <w:gridSpan w:val="2"/>
            <w:tcBorders>
              <w:top w:val="single" w:sz="6" w:space="0" w:color="auto"/>
              <w:left w:val="nil"/>
              <w:bottom w:val="single" w:sz="6" w:space="0" w:color="auto"/>
              <w:right w:val="single" w:sz="6" w:space="0" w:color="auto"/>
            </w:tcBorders>
          </w:tcPr>
          <w:p w:rsidR="00D92EC6" w:rsidRDefault="00D92EC6" w:rsidP="005A50EB">
            <w:pPr>
              <w:spacing w:before="360"/>
              <w:jc w:val="center"/>
            </w:pPr>
            <w:r>
              <w:sym w:font="Symbol" w:char="F0B1"/>
            </w:r>
            <w:r>
              <w:t xml:space="preserve"> 8</w:t>
            </w:r>
          </w:p>
        </w:tc>
        <w:tc>
          <w:tcPr>
            <w:tcW w:w="850" w:type="dxa"/>
            <w:tcBorders>
              <w:top w:val="single" w:sz="6" w:space="0" w:color="auto"/>
              <w:left w:val="nil"/>
              <w:bottom w:val="single" w:sz="6" w:space="0" w:color="auto"/>
              <w:right w:val="single" w:sz="6" w:space="0" w:color="auto"/>
            </w:tcBorders>
          </w:tcPr>
          <w:p w:rsidR="00D92EC6" w:rsidRDefault="00D92EC6" w:rsidP="005A50EB">
            <w:pPr>
              <w:spacing w:before="360"/>
              <w:jc w:val="center"/>
            </w:pPr>
            <w:r>
              <w:sym w:font="Symbol" w:char="F0B1"/>
            </w:r>
            <w:r>
              <w:t>10</w:t>
            </w:r>
          </w:p>
        </w:tc>
        <w:tc>
          <w:tcPr>
            <w:tcW w:w="1439" w:type="dxa"/>
          </w:tcPr>
          <w:p w:rsidR="00D92EC6" w:rsidRDefault="00D92EC6" w:rsidP="005A50EB"/>
        </w:tc>
      </w:tr>
      <w:tr w:rsidR="00D92EC6" w:rsidTr="005A50EB">
        <w:trPr>
          <w:gridAfter w:val="4"/>
          <w:wAfter w:w="5756" w:type="dxa"/>
        </w:trPr>
        <w:tc>
          <w:tcPr>
            <w:tcW w:w="2905"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60"/>
            </w:pPr>
            <w:r>
              <w:t>Odchylenie od równoległości płaszczyzny powierzchni dolnej w stosunku do górnej, w stopniach, nie większe niż</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567"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t>-</w:t>
            </w:r>
          </w:p>
        </w:tc>
        <w:tc>
          <w:tcPr>
            <w:tcW w:w="709" w:type="dxa"/>
            <w:tcBorders>
              <w:top w:val="single" w:sz="6" w:space="0" w:color="auto"/>
              <w:left w:val="single" w:sz="6" w:space="0" w:color="auto"/>
              <w:bottom w:val="single" w:sz="6" w:space="0" w:color="auto"/>
              <w:right w:val="single" w:sz="6" w:space="0" w:color="auto"/>
            </w:tcBorders>
          </w:tcPr>
          <w:p w:rsidR="00D92EC6" w:rsidRDefault="00D92EC6" w:rsidP="005A50EB">
            <w:pPr>
              <w:spacing w:before="360"/>
              <w:jc w:val="center"/>
            </w:pPr>
            <w:r>
              <w:sym w:font="Symbol" w:char="F0B1"/>
            </w:r>
            <w:r>
              <w:t xml:space="preserve"> 6</w:t>
            </w:r>
          </w:p>
        </w:tc>
        <w:tc>
          <w:tcPr>
            <w:tcW w:w="851" w:type="dxa"/>
            <w:gridSpan w:val="2"/>
            <w:tcBorders>
              <w:top w:val="single" w:sz="6" w:space="0" w:color="auto"/>
              <w:left w:val="nil"/>
              <w:bottom w:val="single" w:sz="6" w:space="0" w:color="auto"/>
              <w:right w:val="single" w:sz="6" w:space="0" w:color="auto"/>
            </w:tcBorders>
          </w:tcPr>
          <w:p w:rsidR="00D92EC6" w:rsidRDefault="00D92EC6" w:rsidP="005A50EB">
            <w:pPr>
              <w:spacing w:before="360"/>
              <w:jc w:val="center"/>
            </w:pPr>
            <w:r>
              <w:sym w:font="Symbol" w:char="F0B1"/>
            </w:r>
            <w:r>
              <w:t xml:space="preserve"> 8</w:t>
            </w:r>
          </w:p>
        </w:tc>
        <w:tc>
          <w:tcPr>
            <w:tcW w:w="850" w:type="dxa"/>
            <w:tcBorders>
              <w:top w:val="single" w:sz="6" w:space="0" w:color="auto"/>
              <w:left w:val="nil"/>
              <w:bottom w:val="single" w:sz="6" w:space="0" w:color="auto"/>
              <w:right w:val="single" w:sz="6" w:space="0" w:color="auto"/>
            </w:tcBorders>
          </w:tcPr>
          <w:p w:rsidR="00D92EC6" w:rsidRDefault="00D92EC6" w:rsidP="005A50EB">
            <w:pPr>
              <w:spacing w:before="360"/>
              <w:jc w:val="center"/>
            </w:pPr>
            <w:r>
              <w:sym w:font="Symbol" w:char="F0B1"/>
            </w:r>
            <w:r>
              <w:t>10</w:t>
            </w:r>
          </w:p>
        </w:tc>
        <w:tc>
          <w:tcPr>
            <w:tcW w:w="1439" w:type="dxa"/>
          </w:tcPr>
          <w:p w:rsidR="00D92EC6" w:rsidRDefault="00D92EC6" w:rsidP="005A50EB"/>
        </w:tc>
      </w:tr>
    </w:tbl>
    <w:p w:rsidR="00D92EC6" w:rsidRDefault="00D92EC6" w:rsidP="00D92EC6"/>
    <w:p w:rsidR="00D92EC6" w:rsidRDefault="00D92EC6" w:rsidP="00D92EC6">
      <w:pPr>
        <w:pStyle w:val="Nagwek2"/>
      </w:pPr>
      <w:r>
        <w:t>2.3. Krawężniki</w:t>
      </w:r>
    </w:p>
    <w:p w:rsidR="00D92EC6" w:rsidRDefault="00D92EC6" w:rsidP="00D92EC6">
      <w:r>
        <w:tab/>
        <w:t>Krawężniki betonowe uliczne i drogowe stosowane do obramowania nawierzchni kostkowych, powinny odpowiadać wymaganiom wg BN-80/6775-03/04 [17] i wg BN-80/6775-03/01 [16].</w:t>
      </w:r>
    </w:p>
    <w:p w:rsidR="00D92EC6" w:rsidRDefault="00D92EC6" w:rsidP="00D92EC6">
      <w:r>
        <w:tab/>
        <w:t>Wykonanie krawężników betonowych - ulicznych i wtopionych, powinno być zgodne z OST D-08.01.01 „Krawężniki betonowe”.</w:t>
      </w:r>
    </w:p>
    <w:p w:rsidR="00D92EC6" w:rsidRDefault="00D92EC6" w:rsidP="00D92EC6">
      <w:r>
        <w:tab/>
        <w:t>Krawężniki kamienne stosowane do obramowania nawierzchni kostkowych (na drogach zamiejskich), powinny odpowiadać wymaganiom wg BN-66/6775-01 [15].</w:t>
      </w:r>
    </w:p>
    <w:p w:rsidR="00D92EC6" w:rsidRDefault="00D92EC6" w:rsidP="00D92EC6">
      <w:r>
        <w:tab/>
        <w:t>Wykonanie krawężników kamiennych powinno odpowiadać wymaganiom podanym w OST D-08.01.02 „Krawężniki kamienne”.</w:t>
      </w:r>
    </w:p>
    <w:p w:rsidR="00D92EC6" w:rsidRDefault="00D92EC6" w:rsidP="00D92EC6">
      <w:pPr>
        <w:pStyle w:val="Nagwek2"/>
      </w:pPr>
      <w:r>
        <w:t>2.4. Cement</w:t>
      </w:r>
    </w:p>
    <w:p w:rsidR="00D92EC6" w:rsidRDefault="00D92EC6" w:rsidP="00D92EC6">
      <w:r>
        <w:tab/>
        <w:t>Cement stosowany do podsypki i wypełnienia spoin powinien być cementem portlandzkim klasy 32,5, odpowiadający wymaganiom PN-B-19701 [9].</w:t>
      </w:r>
    </w:p>
    <w:p w:rsidR="00D92EC6" w:rsidRDefault="00D92EC6" w:rsidP="00D92EC6">
      <w:r>
        <w:lastRenderedPageBreak/>
        <w:tab/>
        <w:t>Transport i przechowywanie cementu powinny być zgodne z BN-88/6731-08 [13].</w:t>
      </w:r>
    </w:p>
    <w:p w:rsidR="00D92EC6" w:rsidRDefault="00D92EC6" w:rsidP="00D92EC6">
      <w:pPr>
        <w:pStyle w:val="Nagwek2"/>
      </w:pPr>
      <w:r>
        <w:t>2.5. Kruszywo</w:t>
      </w:r>
    </w:p>
    <w:p w:rsidR="00D92EC6" w:rsidRDefault="00D92EC6" w:rsidP="00D92EC6">
      <w:r>
        <w:tab/>
        <w:t>Kruszywo na podsypkę i do wypełniania spoin powinno odpowiadać wymaganiom normy PN-B-06712 [7].</w:t>
      </w:r>
    </w:p>
    <w:p w:rsidR="00D92EC6" w:rsidRDefault="00D92EC6" w:rsidP="00D92EC6">
      <w:r>
        <w:tab/>
        <w:t xml:space="preserve">Na podsypkę stosuje się mieszankę kruszywa naturalnego o frakcji od 0 do 8 mm, a do zaprawy cementowo-piaskowej o frakcji od 0 do 4 </w:t>
      </w:r>
      <w:proofErr w:type="spellStart"/>
      <w:r>
        <w:t>mm</w:t>
      </w:r>
      <w:proofErr w:type="spellEnd"/>
      <w:r>
        <w:t>.</w:t>
      </w:r>
    </w:p>
    <w:p w:rsidR="00D92EC6" w:rsidRDefault="00D92EC6" w:rsidP="00D92EC6">
      <w:r>
        <w:tab/>
        <w:t>Zawartość pyłów w kruszywie na podsypkę cementowo-żwirową i do zaprawy cementowo-piaskowej nie może przekraczać 3%, a na podsypkę żwirową - 8%.</w:t>
      </w:r>
    </w:p>
    <w:p w:rsidR="00D92EC6" w:rsidRDefault="00D92EC6" w:rsidP="00D92EC6">
      <w:r>
        <w:tab/>
        <w:t>Kruszywo należy przechowywać w warunkach zabezpieczających je przed zanieczyszczeniem oraz zmieszaniem z kruszywami innych klas, gatunków, frakcji (grupy frakcji).</w:t>
      </w:r>
    </w:p>
    <w:p w:rsidR="00D92EC6" w:rsidRDefault="00D92EC6" w:rsidP="00D92EC6">
      <w:r>
        <w:tab/>
        <w:t>Pozostałe wymagania i badania wg PN-B-06712 [7].</w:t>
      </w:r>
    </w:p>
    <w:p w:rsidR="00D92EC6" w:rsidRDefault="00D92EC6" w:rsidP="00D92EC6">
      <w:pPr>
        <w:pStyle w:val="Nagwek2"/>
      </w:pPr>
      <w:r>
        <w:t>2.6. Woda</w:t>
      </w:r>
    </w:p>
    <w:p w:rsidR="00D92EC6" w:rsidRDefault="00D92EC6" w:rsidP="00D92EC6">
      <w:r>
        <w:tab/>
        <w:t>Woda stosowana do podsypki i zaprawy cementowo-piaskowej, powinna odpowiadać wymaganiom PN-B-32250 [10]. Powinna to być woda „odmiany 1”.</w:t>
      </w:r>
    </w:p>
    <w:p w:rsidR="00D92EC6" w:rsidRDefault="00D92EC6" w:rsidP="00D92EC6">
      <w:r>
        <w:tab/>
        <w:t>Badania wody należy wykonywać:</w:t>
      </w:r>
    </w:p>
    <w:p w:rsidR="00D92EC6" w:rsidRDefault="00D92EC6" w:rsidP="00D92EC6">
      <w:pPr>
        <w:numPr>
          <w:ilvl w:val="0"/>
          <w:numId w:val="3"/>
        </w:numPr>
      </w:pPr>
      <w:r>
        <w:t>w przypadku nowego źródła poboru wody,</w:t>
      </w:r>
    </w:p>
    <w:p w:rsidR="00D92EC6" w:rsidRDefault="00D92EC6" w:rsidP="00D92EC6">
      <w:pPr>
        <w:numPr>
          <w:ilvl w:val="0"/>
          <w:numId w:val="3"/>
        </w:numPr>
      </w:pPr>
      <w:r>
        <w:t>w przypadku podejrzeń dotyczących zmiany parametrów wody, np. zmętnienia, zapachu, barwy.</w:t>
      </w:r>
    </w:p>
    <w:p w:rsidR="00D92EC6" w:rsidRDefault="00D92EC6" w:rsidP="00D92EC6">
      <w:pPr>
        <w:pStyle w:val="Nagwek2"/>
      </w:pPr>
      <w:r>
        <w:t>2.7. Masa zalewowa</w:t>
      </w:r>
    </w:p>
    <w:p w:rsidR="00D92EC6" w:rsidRDefault="00D92EC6" w:rsidP="00D92EC6">
      <w:r>
        <w:tab/>
        <w:t>Masa zalewowa do wypełniania spoin i szczelin dylatacyjnych w nawierzchniach z kostki kamiennej powinna być stosowana na gorąco i odpowiadać wymaganiom normy BN-74/6771-04 [14] lub aprobaty technicznej.</w:t>
      </w:r>
    </w:p>
    <w:p w:rsidR="00D92EC6" w:rsidRDefault="00D92EC6" w:rsidP="00D92EC6">
      <w:pPr>
        <w:pStyle w:val="Nagwek1"/>
      </w:pPr>
      <w:bookmarkStart w:id="754" w:name="_Toc422115848"/>
      <w:r>
        <w:t>3. Sprzęt</w:t>
      </w:r>
      <w:bookmarkEnd w:id="754"/>
    </w:p>
    <w:p w:rsidR="00D92EC6" w:rsidRDefault="00D92EC6" w:rsidP="00D92EC6">
      <w:pPr>
        <w:pStyle w:val="Nagwek2"/>
      </w:pPr>
      <w:r>
        <w:t>3.1. Ogólne wymagania dotyczące sprzętu</w:t>
      </w:r>
    </w:p>
    <w:p w:rsidR="00D92EC6" w:rsidRDefault="00D92EC6" w:rsidP="00D92EC6">
      <w:r>
        <w:tab/>
        <w:t xml:space="preserve">Ogólne wymagania dotyczące sprzętu podano w OST D-M-00.00.00 „Wymagania ogólne” </w:t>
      </w:r>
      <w:proofErr w:type="spellStart"/>
      <w:r>
        <w:t>pkt</w:t>
      </w:r>
      <w:proofErr w:type="spellEnd"/>
      <w:r>
        <w:t xml:space="preserve"> 3.</w:t>
      </w:r>
    </w:p>
    <w:p w:rsidR="00D92EC6" w:rsidRDefault="00D92EC6" w:rsidP="00D92EC6">
      <w:pPr>
        <w:pStyle w:val="Nagwek2"/>
      </w:pPr>
      <w:r>
        <w:t>3.2. Sprzęt do wykonania nawierzchni z kostki kamiennej</w:t>
      </w:r>
    </w:p>
    <w:p w:rsidR="00D92EC6" w:rsidRDefault="00D92EC6" w:rsidP="00D92EC6">
      <w:r>
        <w:tab/>
        <w:t>Wykonawca przystępujący do wykonania nawierzchni z kostek kamiennych powinien wykazać się możliwością korzystania z następującego sprzętu:</w:t>
      </w:r>
    </w:p>
    <w:p w:rsidR="00D92EC6" w:rsidRDefault="00D92EC6" w:rsidP="00D92EC6">
      <w:pPr>
        <w:numPr>
          <w:ilvl w:val="0"/>
          <w:numId w:val="3"/>
        </w:numPr>
      </w:pPr>
      <w:r>
        <w:t>betoniarki, do wytwarzania betonu i zapraw oraz przygotowywania podsypki cementowo-piaskowej,</w:t>
      </w:r>
    </w:p>
    <w:p w:rsidR="00D92EC6" w:rsidRDefault="00D92EC6" w:rsidP="00D92EC6">
      <w:pPr>
        <w:numPr>
          <w:ilvl w:val="0"/>
          <w:numId w:val="3"/>
        </w:numPr>
      </w:pPr>
      <w:r>
        <w:t>ubijaków ręcznych i mechanicznych, do ubijania kostki,</w:t>
      </w:r>
    </w:p>
    <w:p w:rsidR="00D92EC6" w:rsidRDefault="00D92EC6" w:rsidP="00D92EC6">
      <w:pPr>
        <w:numPr>
          <w:ilvl w:val="0"/>
          <w:numId w:val="3"/>
        </w:numPr>
      </w:pPr>
      <w:r>
        <w:t>wibratorów płytowych i lekkich walców wibracyjnych, do ubijania kostki po pierwszym ubiciu ręcznym.</w:t>
      </w:r>
    </w:p>
    <w:p w:rsidR="00D92EC6" w:rsidRDefault="00D92EC6" w:rsidP="00D92EC6">
      <w:pPr>
        <w:pStyle w:val="Nagwek1"/>
      </w:pPr>
      <w:bookmarkStart w:id="755" w:name="_Toc422115849"/>
      <w:r>
        <w:t>4. transport</w:t>
      </w:r>
      <w:bookmarkEnd w:id="755"/>
    </w:p>
    <w:p w:rsidR="00D92EC6" w:rsidRDefault="00D92EC6" w:rsidP="00D92EC6">
      <w:pPr>
        <w:pStyle w:val="Nagwek2"/>
      </w:pPr>
      <w:r>
        <w:t>4.1. Ogólne wymagania dotyczące transportu</w:t>
      </w:r>
    </w:p>
    <w:p w:rsidR="00D92EC6" w:rsidRDefault="00D92EC6" w:rsidP="00D92EC6">
      <w:pPr>
        <w:pStyle w:val="Nagwek2"/>
        <w:rPr>
          <w:b w:val="0"/>
        </w:rPr>
      </w:pPr>
      <w:r>
        <w:tab/>
      </w:r>
      <w:r>
        <w:rPr>
          <w:b w:val="0"/>
        </w:rPr>
        <w:t xml:space="preserve">Ogólne wymagania dotyczące transportu podano w OST D-M-00.00.00 „Wymagania ogólne” </w:t>
      </w:r>
      <w:proofErr w:type="spellStart"/>
      <w:r>
        <w:rPr>
          <w:b w:val="0"/>
        </w:rPr>
        <w:t>pkt</w:t>
      </w:r>
      <w:proofErr w:type="spellEnd"/>
      <w:r>
        <w:rPr>
          <w:b w:val="0"/>
        </w:rPr>
        <w:t xml:space="preserve"> 4.</w:t>
      </w:r>
    </w:p>
    <w:p w:rsidR="00D92EC6" w:rsidRDefault="00D92EC6" w:rsidP="00D92EC6">
      <w:pPr>
        <w:pStyle w:val="Nagwek2"/>
      </w:pPr>
      <w:r>
        <w:t>4.2. Transport materiałów</w:t>
      </w:r>
    </w:p>
    <w:p w:rsidR="00D92EC6" w:rsidRDefault="00D92EC6" w:rsidP="00D92EC6">
      <w:r>
        <w:rPr>
          <w:b/>
        </w:rPr>
        <w:t xml:space="preserve">4.2.1. </w:t>
      </w:r>
      <w:r>
        <w:t>Transport kostek kamiennych</w:t>
      </w:r>
    </w:p>
    <w:p w:rsidR="00D92EC6" w:rsidRDefault="00D92EC6" w:rsidP="00D92EC6">
      <w:pPr>
        <w:spacing w:before="120"/>
      </w:pPr>
      <w:r>
        <w:tab/>
      </w:r>
      <w:r>
        <w:tab/>
        <w:t xml:space="preserve">Kostkę nieregularną przewozi się luźno usypaną. Ładowanie ręczne kostek regularnych i rzędowych powinno być wykonywane bez rzucania. Przy użyciu przenośników taśmowych, kostki regularne i rzędowe powinny być podawane i odbierane </w:t>
      </w:r>
      <w:proofErr w:type="spellStart"/>
      <w:r>
        <w:t>ręcznie.Kostkę</w:t>
      </w:r>
      <w:proofErr w:type="spellEnd"/>
      <w:r>
        <w:t xml:space="preserve"> nieregularną można składować w pryzmach.</w:t>
      </w:r>
      <w:r>
        <w:tab/>
        <w:t>Wysokość stosu lub pryzm nie powinna przekraczać 1 m.</w:t>
      </w:r>
    </w:p>
    <w:p w:rsidR="00D92EC6" w:rsidRDefault="00D92EC6" w:rsidP="00D92EC6">
      <w:pPr>
        <w:spacing w:before="120"/>
      </w:pPr>
      <w:r>
        <w:rPr>
          <w:b/>
        </w:rPr>
        <w:t xml:space="preserve">4.2.2. </w:t>
      </w:r>
      <w:r>
        <w:t xml:space="preserve"> Transport kruszywa</w:t>
      </w:r>
    </w:p>
    <w:p w:rsidR="00D92EC6" w:rsidRDefault="00D92EC6" w:rsidP="00D92EC6">
      <w:pPr>
        <w:spacing w:before="120"/>
      </w:pPr>
      <w:r>
        <w:tab/>
        <w:t>Kruszywo można przewozić dowolnymi środkami transportowymi w warunkach zabezpieczających je przed rozsypywaniem i zanieczyszczeniem.</w:t>
      </w:r>
    </w:p>
    <w:p w:rsidR="00D92EC6" w:rsidRDefault="00D92EC6" w:rsidP="00D92EC6">
      <w:pPr>
        <w:pStyle w:val="Nagwek1"/>
      </w:pPr>
      <w:bookmarkStart w:id="756" w:name="_Toc422115850"/>
      <w:r>
        <w:t>5. wykonanie robót</w:t>
      </w:r>
      <w:bookmarkEnd w:id="756"/>
    </w:p>
    <w:p w:rsidR="00D92EC6" w:rsidRDefault="00D92EC6" w:rsidP="00D92EC6">
      <w:pPr>
        <w:pStyle w:val="Nagwek2"/>
      </w:pPr>
      <w:r>
        <w:t>5.1. Ogólne zasady wykonania robót</w:t>
      </w:r>
    </w:p>
    <w:p w:rsidR="00D92EC6" w:rsidRDefault="00D92EC6" w:rsidP="00D92EC6">
      <w:r>
        <w:tab/>
        <w:t xml:space="preserve">Ogólne zasady wykonania robót podano w OST D-M-00.00.00 „Wymagania ogólne” </w:t>
      </w:r>
      <w:proofErr w:type="spellStart"/>
      <w:r>
        <w:t>pkt</w:t>
      </w:r>
      <w:proofErr w:type="spellEnd"/>
      <w:r>
        <w:t xml:space="preserve"> 5.</w:t>
      </w:r>
    </w:p>
    <w:p w:rsidR="00D92EC6" w:rsidRDefault="00D92EC6" w:rsidP="00D92EC6">
      <w:pPr>
        <w:pStyle w:val="Nagwek2"/>
      </w:pPr>
      <w:r>
        <w:lastRenderedPageBreak/>
        <w:t>5.2. Przygotowanie podbudowy</w:t>
      </w:r>
    </w:p>
    <w:p w:rsidR="00D92EC6" w:rsidRDefault="00D92EC6" w:rsidP="00D92EC6">
      <w:r>
        <w:tab/>
        <w:t>to warunki wykonania podbudowy powinny odpowiadać wymaganiom zawartym w odpowiednich OST:</w:t>
      </w:r>
    </w:p>
    <w:p w:rsidR="00D92EC6" w:rsidRDefault="00D92EC6" w:rsidP="00D92EC6">
      <w:pPr>
        <w:numPr>
          <w:ilvl w:val="0"/>
          <w:numId w:val="3"/>
        </w:numPr>
      </w:pPr>
      <w:r>
        <w:t>D-04.04.04   Podbudowa z tłucznia kamiennego.</w:t>
      </w:r>
    </w:p>
    <w:p w:rsidR="00D92EC6" w:rsidRDefault="00D92EC6" w:rsidP="00D92EC6"/>
    <w:p w:rsidR="00D92EC6" w:rsidRDefault="00D92EC6" w:rsidP="00D92EC6">
      <w:pPr>
        <w:pStyle w:val="Nagwek2"/>
      </w:pPr>
      <w:r>
        <w:t>5.3. Obramowanie nawierzchni</w:t>
      </w:r>
    </w:p>
    <w:p w:rsidR="00D92EC6" w:rsidRDefault="00D92EC6" w:rsidP="00D92EC6">
      <w:r>
        <w:tab/>
        <w:t xml:space="preserve">Do obramowania nawierzchni kostkowych stosuje się krawężniki kamienne drogowe, odpowiadające wymaganiom norm wymienionych w </w:t>
      </w:r>
      <w:proofErr w:type="spellStart"/>
      <w:r>
        <w:t>pkt</w:t>
      </w:r>
      <w:proofErr w:type="spellEnd"/>
      <w:r>
        <w:t xml:space="preserve"> 2.3.</w:t>
      </w:r>
    </w:p>
    <w:p w:rsidR="00D92EC6" w:rsidRDefault="00D92EC6" w:rsidP="00D92EC6">
      <w:r>
        <w:tab/>
        <w:t>Rodzaj obramowania nawierzchni powinien być zgodny z dokumentacją projektową, SST lub wskazaniami Inżyniera.</w:t>
      </w:r>
    </w:p>
    <w:p w:rsidR="00D92EC6" w:rsidRDefault="00D92EC6" w:rsidP="00D92EC6">
      <w:r>
        <w:tab/>
        <w:t>Ustawienie krawężników powinno być zgodne z wymaganiami zawartymi w lub OST D-08.01.02 „Krawężniki kamienne”.</w:t>
      </w:r>
    </w:p>
    <w:p w:rsidR="00D92EC6" w:rsidRDefault="00D92EC6" w:rsidP="00D92EC6">
      <w:pPr>
        <w:pStyle w:val="Nagwek2"/>
      </w:pPr>
      <w:r>
        <w:t>5.4. Podsypka</w:t>
      </w:r>
    </w:p>
    <w:p w:rsidR="00D92EC6" w:rsidRDefault="00D92EC6" w:rsidP="00D92EC6">
      <w:r>
        <w:tab/>
        <w:t>Do wykonania nawierzchni z kostki kamiennej stosować podsypki:</w:t>
      </w:r>
    </w:p>
    <w:p w:rsidR="00D92EC6" w:rsidRDefault="00D92EC6" w:rsidP="00D92EC6">
      <w:pPr>
        <w:numPr>
          <w:ilvl w:val="0"/>
          <w:numId w:val="3"/>
        </w:numPr>
      </w:pPr>
      <w:r>
        <w:t>podsypka cementowo-żwirowa, cementowo-piaskowa,</w:t>
      </w:r>
    </w:p>
    <w:p w:rsidR="00D92EC6" w:rsidRDefault="00D92EC6" w:rsidP="00D92EC6">
      <w:r>
        <w:tab/>
        <w:t>Rodzaj zastosowanej podsypki powinien być zgodny z dokumentacją projektową, SST lub wskazaniami Inżyniera.</w:t>
      </w:r>
    </w:p>
    <w:p w:rsidR="00D92EC6" w:rsidRDefault="00D92EC6" w:rsidP="00D92EC6">
      <w:r>
        <w:tab/>
        <w:t xml:space="preserve">Wymagania dla materiałów stosowanych na podsypkę powinny być zgodne z </w:t>
      </w:r>
      <w:proofErr w:type="spellStart"/>
      <w:r>
        <w:t>pkt</w:t>
      </w:r>
      <w:proofErr w:type="spellEnd"/>
      <w:r>
        <w:t xml:space="preserve"> 2 niniejszej OST oraz z PN-S-96026 [12].</w:t>
      </w:r>
    </w:p>
    <w:p w:rsidR="00D92EC6" w:rsidRDefault="00D92EC6" w:rsidP="00D92EC6">
      <w:r>
        <w:tab/>
        <w:t>Grubość podsypki powinna być zgodna z dokumentacją projektową i SST.</w:t>
      </w:r>
    </w:p>
    <w:p w:rsidR="00D92EC6" w:rsidRDefault="00D92EC6" w:rsidP="00D92EC6">
      <w:r>
        <w:tab/>
        <w:t xml:space="preserve">Współczynnik </w:t>
      </w:r>
      <w:proofErr w:type="spellStart"/>
      <w:r>
        <w:t>wodnocementowy</w:t>
      </w:r>
      <w:proofErr w:type="spellEnd"/>
      <w:r>
        <w:t xml:space="preserve"> dla podsypki cementowo-piaskowej lub cementowo-żwirowej, powinien wynosić od 0,20 do 0,25, a wytrzymałość na ściskanie              R</w:t>
      </w:r>
      <w:r>
        <w:rPr>
          <w:vertAlign w:val="subscript"/>
        </w:rPr>
        <w:t>7</w:t>
      </w:r>
      <w:r>
        <w:t xml:space="preserve"> = 10 MPa, R</w:t>
      </w:r>
      <w:r>
        <w:rPr>
          <w:vertAlign w:val="subscript"/>
        </w:rPr>
        <w:t>28</w:t>
      </w:r>
      <w:r>
        <w:t xml:space="preserve"> = 14 MPa. </w:t>
      </w:r>
    </w:p>
    <w:p w:rsidR="00D92EC6" w:rsidRDefault="00D92EC6" w:rsidP="00D92EC6">
      <w:pPr>
        <w:pStyle w:val="Nagwek2"/>
      </w:pPr>
      <w:r>
        <w:t>5.5. Układanie nawierzchni z kostki kamiennej</w:t>
      </w:r>
    </w:p>
    <w:p w:rsidR="00D92EC6" w:rsidRDefault="00D92EC6" w:rsidP="00D92EC6">
      <w:r>
        <w:rPr>
          <w:b/>
        </w:rPr>
        <w:t xml:space="preserve">5.5.1. </w:t>
      </w:r>
      <w:r>
        <w:t>Układanie kostki nieregularnej</w:t>
      </w:r>
    </w:p>
    <w:p w:rsidR="00D92EC6" w:rsidRDefault="00D92EC6" w:rsidP="00D92EC6">
      <w:pPr>
        <w:spacing w:before="120"/>
      </w:pPr>
      <w:r>
        <w:tab/>
        <w:t>Kostkę można układać w różne desenie:</w:t>
      </w:r>
    </w:p>
    <w:p w:rsidR="00D92EC6" w:rsidRDefault="00D92EC6" w:rsidP="00D92EC6">
      <w:pPr>
        <w:numPr>
          <w:ilvl w:val="0"/>
          <w:numId w:val="3"/>
        </w:numPr>
      </w:pPr>
      <w:r>
        <w:t>deseń rzędowy prosty, który uzyskuje się przez układanie kostki rzędami prostopadłymi do osi drogi,</w:t>
      </w:r>
    </w:p>
    <w:p w:rsidR="00D92EC6" w:rsidRDefault="00D92EC6" w:rsidP="00D92EC6">
      <w:pPr>
        <w:numPr>
          <w:ilvl w:val="0"/>
          <w:numId w:val="3"/>
        </w:numPr>
      </w:pPr>
      <w:r>
        <w:t>deseń rzędowy ukośny, który otrzymuje się przez układanie kostki rzędami pod kątem 45</w:t>
      </w:r>
      <w:r>
        <w:rPr>
          <w:vertAlign w:val="superscript"/>
        </w:rPr>
        <w:t>o</w:t>
      </w:r>
      <w:r>
        <w:t xml:space="preserve"> do osi drogi,</w:t>
      </w:r>
    </w:p>
    <w:p w:rsidR="00D92EC6" w:rsidRDefault="00D92EC6" w:rsidP="00D92EC6">
      <w:pPr>
        <w:numPr>
          <w:ilvl w:val="0"/>
          <w:numId w:val="3"/>
        </w:numPr>
      </w:pPr>
      <w:r>
        <w:t>deseń w jodełkę, który otrzymuje się przez układanie kostki pod kątem 45</w:t>
      </w:r>
      <w:r>
        <w:rPr>
          <w:vertAlign w:val="superscript"/>
        </w:rPr>
        <w:t>o</w:t>
      </w:r>
      <w:r>
        <w:t xml:space="preserve"> w przeciwne strony na każdej połowie jezdni,</w:t>
      </w:r>
    </w:p>
    <w:p w:rsidR="00D92EC6" w:rsidRDefault="00D92EC6" w:rsidP="00D92EC6">
      <w:pPr>
        <w:numPr>
          <w:ilvl w:val="0"/>
          <w:numId w:val="3"/>
        </w:numPr>
      </w:pPr>
      <w:r>
        <w:t>deseń łukowy, który otrzymuje się przez układanie kostki w kształcie łuku lub innych krzywych.</w:t>
      </w:r>
    </w:p>
    <w:p w:rsidR="00D92EC6" w:rsidRDefault="00D92EC6" w:rsidP="00D92EC6">
      <w:r>
        <w:tab/>
        <w:t>Deseń nawierzchni z kostki kamiennej nieregularnej powinien być dostosowany do wielkości kostki. Przy różnych wymiarach kostki, zaleca się układanie jej w formie desenia łukowego, który poza tym nie wymaga przycinania kostek przy krawężnikach.</w:t>
      </w:r>
    </w:p>
    <w:p w:rsidR="00D92EC6" w:rsidRDefault="00D92EC6" w:rsidP="00D92EC6">
      <w:r>
        <w:tab/>
        <w:t xml:space="preserve">Szerokość spoin między kostkami nie powinna przekraczać 12 </w:t>
      </w:r>
      <w:proofErr w:type="spellStart"/>
      <w:r>
        <w:t>mm</w:t>
      </w:r>
      <w:proofErr w:type="spellEnd"/>
      <w:r>
        <w:t>. Spoiny w sąsiednich rzędach powinny się mijać co najmniej o 1/4 szerokości kostki.</w:t>
      </w:r>
    </w:p>
    <w:p w:rsidR="00D92EC6" w:rsidRDefault="00D92EC6" w:rsidP="00D92EC6">
      <w:r>
        <w:tab/>
        <w:t xml:space="preserve">Kostka użyta do układania nawierzchni powinna być jednego gatunku i z jednego rodzaju skał. </w:t>
      </w:r>
    </w:p>
    <w:p w:rsidR="00D92EC6" w:rsidRDefault="00354EA0" w:rsidP="00D92EC6">
      <w:pPr>
        <w:spacing w:before="120"/>
      </w:pPr>
      <w:r>
        <w:t>Przed wejściami do budynków w nawierzchni z kostki umieścić kratę w celu oczyszczania obuwia. Krata powinna być antypoślizgowa w obu kierunkach , gęstość oczek powinno zapewnić bezpieczne przejście kobietom w butach na wysokich obcasach. Minimalna powierzchnia kraty 0,5m2, materiał nierdzewny lub zabezpieczony przed korozją.</w:t>
      </w:r>
    </w:p>
    <w:p w:rsidR="00D92EC6" w:rsidRDefault="00D92EC6" w:rsidP="00D92EC6">
      <w:pPr>
        <w:spacing w:before="120"/>
      </w:pPr>
      <w:r>
        <w:rPr>
          <w:b/>
        </w:rPr>
        <w:t xml:space="preserve">5.5.4. </w:t>
      </w:r>
      <w:r>
        <w:t>Warunki przystąpienia do robót</w:t>
      </w:r>
    </w:p>
    <w:p w:rsidR="00D92EC6" w:rsidRDefault="00D92EC6" w:rsidP="00D92EC6">
      <w:pPr>
        <w:spacing w:before="120"/>
      </w:pPr>
      <w:r>
        <w:tab/>
        <w:t>Kostkę na zaprawie cementowo-piaskowej i cementowo-żwirowej można układać bez środków ochronnych przed mrozem, jeżeli temperatura otoczenia jest +5</w:t>
      </w:r>
      <w:r>
        <w:rPr>
          <w:vertAlign w:val="superscript"/>
        </w:rPr>
        <w:t>o</w:t>
      </w:r>
      <w:r>
        <w:t>C lub wyższa. Nie należy układać kostki w temperaturze 0</w:t>
      </w:r>
      <w:r>
        <w:rPr>
          <w:vertAlign w:val="superscript"/>
        </w:rPr>
        <w:t>o</w:t>
      </w:r>
      <w:r>
        <w:t>C lub niższej. Jeżeli w ciągu dnia temperatura utrzymuje się w granicach od 0 do +5</w:t>
      </w:r>
      <w:r>
        <w:rPr>
          <w:vertAlign w:val="superscript"/>
        </w:rPr>
        <w:t>o</w:t>
      </w:r>
      <w:r>
        <w:t>C, a w nocy spodziewane są przymrozki, kostkę należy zabezpieczyć przez nakrycie materiałem o złym przewodnictwie cieplnym. Świeżo wykonaną nawierzchnię na podsypce cementowo-żwirowej należy chronić w sposób podany w PN-B-06251 [6].</w:t>
      </w:r>
    </w:p>
    <w:p w:rsidR="00D92EC6" w:rsidRDefault="00D92EC6" w:rsidP="00D92EC6">
      <w:pPr>
        <w:spacing w:before="120"/>
      </w:pPr>
      <w:r>
        <w:rPr>
          <w:b/>
        </w:rPr>
        <w:t xml:space="preserve">5.5.5. </w:t>
      </w:r>
      <w:r>
        <w:t>Ubijanie kostki</w:t>
      </w:r>
    </w:p>
    <w:p w:rsidR="00D92EC6" w:rsidRDefault="00D92EC6" w:rsidP="00D92EC6">
      <w:pPr>
        <w:spacing w:before="120"/>
      </w:pPr>
      <w:r>
        <w:tab/>
        <w:t>Sposób ubijania kostki powinien być dostosowany do rodzaju podsypki oraz materiału do wypełnienia spoin.</w:t>
      </w:r>
    </w:p>
    <w:p w:rsidR="00D92EC6" w:rsidRDefault="00D92EC6" w:rsidP="008E47F4">
      <w:pPr>
        <w:numPr>
          <w:ilvl w:val="0"/>
          <w:numId w:val="21"/>
        </w:numPr>
      </w:pPr>
      <w:r>
        <w:t>Kostkę na podsypce żwirowo-cementowej przy wypełnianiu spoin zaprawą cementowo-piaskową, należy ubijać dwukrotnie.</w:t>
      </w:r>
    </w:p>
    <w:p w:rsidR="00D92EC6" w:rsidRDefault="00D92EC6" w:rsidP="00D92EC6">
      <w:r>
        <w:lastRenderedPageBreak/>
        <w:tab/>
        <w:t>Pierwsze mocne ubicie powinno nastąpić przed zalaniem spoin i spowodować obniżenie kostek do wymaganej niwelety.</w:t>
      </w:r>
    </w:p>
    <w:p w:rsidR="00D92EC6" w:rsidRDefault="00D92EC6" w:rsidP="00D92EC6">
      <w:r>
        <w:tab/>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w:t>
      </w:r>
    </w:p>
    <w:p w:rsidR="00D92EC6" w:rsidRDefault="00D92EC6" w:rsidP="00D92EC6">
      <w:pPr>
        <w:spacing w:before="120"/>
      </w:pPr>
      <w:r>
        <w:rPr>
          <w:b/>
        </w:rPr>
        <w:t xml:space="preserve">5.5.6. </w:t>
      </w:r>
      <w:r>
        <w:t>Wypełnienie spoin</w:t>
      </w:r>
    </w:p>
    <w:p w:rsidR="00D92EC6" w:rsidRDefault="00D92EC6" w:rsidP="00D92EC6">
      <w:pPr>
        <w:spacing w:before="120"/>
      </w:pPr>
      <w:r>
        <w:tab/>
        <w:t>Zaprawę cementowo-piaskową można stosować przy nawierzchniach z kostki każdego typu układanej na podsypce cementowo-żwirowej</w:t>
      </w:r>
    </w:p>
    <w:p w:rsidR="00D92EC6" w:rsidRDefault="00D92EC6" w:rsidP="00D92EC6">
      <w:r>
        <w:tab/>
        <w:t>Wypełnienie spoin zaprawą cementowo-piaskową powinno być wykonane z zachowaniem następujących wymagań:</w:t>
      </w:r>
    </w:p>
    <w:p w:rsidR="00D92EC6" w:rsidRDefault="00D92EC6" w:rsidP="00D92EC6">
      <w:pPr>
        <w:numPr>
          <w:ilvl w:val="0"/>
          <w:numId w:val="3"/>
        </w:numPr>
      </w:pPr>
      <w:r>
        <w:t xml:space="preserve">piasek powinien odpowiadać wymaganiom wg </w:t>
      </w:r>
      <w:proofErr w:type="spellStart"/>
      <w:r>
        <w:t>pkt</w:t>
      </w:r>
      <w:proofErr w:type="spellEnd"/>
      <w:r>
        <w:t xml:space="preserve"> 2.5,</w:t>
      </w:r>
    </w:p>
    <w:p w:rsidR="00D92EC6" w:rsidRDefault="00D92EC6" w:rsidP="00D92EC6">
      <w:pPr>
        <w:numPr>
          <w:ilvl w:val="0"/>
          <w:numId w:val="3"/>
        </w:numPr>
      </w:pPr>
      <w:r>
        <w:t xml:space="preserve">cement powinien odpowiadać wymaganiom wg </w:t>
      </w:r>
      <w:proofErr w:type="spellStart"/>
      <w:r>
        <w:t>pkt</w:t>
      </w:r>
      <w:proofErr w:type="spellEnd"/>
      <w:r>
        <w:t xml:space="preserve"> 2.4,</w:t>
      </w:r>
    </w:p>
    <w:p w:rsidR="00D92EC6" w:rsidRDefault="00D92EC6" w:rsidP="00D92EC6">
      <w:pPr>
        <w:numPr>
          <w:ilvl w:val="0"/>
          <w:numId w:val="3"/>
        </w:numPr>
      </w:pPr>
      <w:r>
        <w:t>wytrzymałość zaprawy na ściskanie powinna wynosić nie mniej niż 30 MPa,</w:t>
      </w:r>
    </w:p>
    <w:p w:rsidR="00D92EC6" w:rsidRDefault="00D92EC6" w:rsidP="00D92EC6">
      <w:pPr>
        <w:numPr>
          <w:ilvl w:val="0"/>
          <w:numId w:val="3"/>
        </w:numPr>
      </w:pPr>
      <w:r>
        <w:t>przed rozpoczęciem zalewania kostka powinna być oczyszczona i dobrze zwilżona wodą z dodatkiem 1% cementu w stosunku objętościowym,</w:t>
      </w:r>
    </w:p>
    <w:p w:rsidR="00D92EC6" w:rsidRDefault="00D92EC6" w:rsidP="00D92EC6">
      <w:pPr>
        <w:numPr>
          <w:ilvl w:val="0"/>
          <w:numId w:val="3"/>
        </w:numPr>
        <w:ind w:left="284" w:hanging="284"/>
      </w:pPr>
      <w:r>
        <w:t>głębokość wypełnienia spoin zaprawą cementowo-piaskową powinna wynosić około              5 cm,</w:t>
      </w:r>
    </w:p>
    <w:p w:rsidR="00D92EC6" w:rsidRDefault="00D92EC6" w:rsidP="00D92EC6">
      <w:pPr>
        <w:numPr>
          <w:ilvl w:val="0"/>
          <w:numId w:val="3"/>
        </w:numPr>
        <w:ind w:left="284" w:hanging="284"/>
      </w:pPr>
      <w:r>
        <w:t>zaprawa cementowo-piaskowa powinna całkowicie wypełnić spoiny i tworzyć monolit z kostką.</w:t>
      </w:r>
    </w:p>
    <w:p w:rsidR="00D92EC6" w:rsidRDefault="00D92EC6" w:rsidP="00D92EC6">
      <w:r>
        <w:tab/>
      </w:r>
    </w:p>
    <w:p w:rsidR="00D92EC6" w:rsidRDefault="00D92EC6" w:rsidP="00D92EC6">
      <w:pPr>
        <w:pStyle w:val="Nagwek2"/>
      </w:pPr>
      <w:r>
        <w:t>5.6. Pielęgnacja nawierzchni</w:t>
      </w:r>
    </w:p>
    <w:p w:rsidR="00D92EC6" w:rsidRDefault="00D92EC6" w:rsidP="00D92EC6">
      <w:r>
        <w:tab/>
        <w:t>Sposób pielęgnacji nawierzchni zależy od rodzaju wypełnienia spoin i od rodzaju podsypki.</w:t>
      </w:r>
    </w:p>
    <w:p w:rsidR="00D92EC6" w:rsidRDefault="00D92EC6" w:rsidP="00D92EC6">
      <w:r>
        <w:tab/>
        <w:t>Pielęgnacja nawierzchni kostkowej, której spoiny są wypełnione zaprawą cementowo-piaskową polega na polaniu nawierzchni wodą w kilka godzin po zalaniu spoin i utrzymaniu jej w stałej wilgotności przez okres jednej doby. Następnie nawierzchnię należy przykryć piaskiem i utrzymywać w stałej wilgotności przez okres 7 dni. Po upływie od 2 do 3 tygodni - w zależności od warunków atmosferycznych, nawierzchnię należy oczyścić dokładnie z piasku i można oddać do ruchu.</w:t>
      </w:r>
    </w:p>
    <w:p w:rsidR="00D92EC6" w:rsidRDefault="00D92EC6" w:rsidP="00D92EC6">
      <w:r>
        <w:tab/>
      </w:r>
      <w:r>
        <w:tab/>
        <w:t>Nawierzchnia kostkowa, której spoiny zostały wypełnione piaskiem i pokryte warstwą piasku, można oddać natychmiast do ruchu. Piasek podczas ruchu wypełnia spoiny i po kilku dniach pielęgnację nawierzchni można uznać za ukończoną.</w:t>
      </w:r>
    </w:p>
    <w:p w:rsidR="00D92EC6" w:rsidRDefault="00D92EC6" w:rsidP="00D92EC6">
      <w:pPr>
        <w:pStyle w:val="Nagwek1"/>
      </w:pPr>
      <w:bookmarkStart w:id="757" w:name="_Toc422115851"/>
      <w:r>
        <w:t>6. kontrola jakości robót</w:t>
      </w:r>
      <w:bookmarkEnd w:id="757"/>
    </w:p>
    <w:p w:rsidR="00D92EC6" w:rsidRDefault="00D92EC6" w:rsidP="00D92EC6">
      <w:pPr>
        <w:pStyle w:val="Nagwek2"/>
      </w:pPr>
      <w:r>
        <w:t>6.1. Ogólne zasady kontroli jakości robót</w:t>
      </w:r>
    </w:p>
    <w:p w:rsidR="00D92EC6" w:rsidRDefault="00D92EC6" w:rsidP="00D92EC6">
      <w:r>
        <w:tab/>
        <w:t xml:space="preserve">Ogólne zasady kontroli jakości robót podano w OST D-M-00.00.00 „Wymagania ogólne” </w:t>
      </w:r>
      <w:proofErr w:type="spellStart"/>
      <w:r>
        <w:t>pkt</w:t>
      </w:r>
      <w:proofErr w:type="spellEnd"/>
      <w:r>
        <w:t xml:space="preserve"> 6.</w:t>
      </w:r>
    </w:p>
    <w:p w:rsidR="00D92EC6" w:rsidRDefault="00D92EC6" w:rsidP="00D92EC6">
      <w:pPr>
        <w:pStyle w:val="Nagwek2"/>
      </w:pPr>
      <w:r>
        <w:t>6.2. Badania przed przystąpieniem do robót</w:t>
      </w:r>
    </w:p>
    <w:p w:rsidR="00D92EC6" w:rsidRDefault="00D92EC6" w:rsidP="00D92EC6">
      <w:r>
        <w:tab/>
        <w:t>Rodzaj i zakres badań dla kostek kamiennych powinien być zgodny z wymaganiami wg PN-B-11100 [8].</w:t>
      </w:r>
    </w:p>
    <w:p w:rsidR="00D92EC6" w:rsidRDefault="00D92EC6" w:rsidP="00D92EC6">
      <w:r>
        <w:tab/>
        <w:t>Badanie zwykłe obejmuje sprawdzenie cech zewnętrznych i dopuszczalnych odchyłek, podanych w tablicach 2, 3, 4.</w:t>
      </w:r>
    </w:p>
    <w:p w:rsidR="00D92EC6" w:rsidRDefault="00D92EC6" w:rsidP="00D92EC6">
      <w:r>
        <w:tab/>
        <w:t>Badanie pełne obejmuje zakres badania zwykłego oraz sprawdzenie cech fizycznych i wytrzymałościowych podanych w tablicy 1.</w:t>
      </w:r>
    </w:p>
    <w:p w:rsidR="00D92EC6" w:rsidRDefault="00D92EC6" w:rsidP="00D92EC6">
      <w:r>
        <w:tab/>
        <w:t>W skład partii przeznaczonej do badań powinny wchodzić kostki jednakowego typu, rodzaju klasy i wielkości. Wielkość partii nie powinna przekraczać 500 ton kostki.</w:t>
      </w:r>
    </w:p>
    <w:p w:rsidR="00D92EC6" w:rsidRDefault="00D92EC6" w:rsidP="00D92EC6">
      <w:r>
        <w:tab/>
        <w:t>Z partii przeznaczonej do badań należy pobrać w sposób losowy próbkę składającą się z kostek drogowych w liczbie:</w:t>
      </w:r>
    </w:p>
    <w:p w:rsidR="00D92EC6" w:rsidRDefault="00D92EC6" w:rsidP="00D92EC6">
      <w:pPr>
        <w:numPr>
          <w:ilvl w:val="0"/>
          <w:numId w:val="3"/>
        </w:numPr>
      </w:pPr>
      <w:r>
        <w:t>do badania zwykłego: 40 sztuk,</w:t>
      </w:r>
    </w:p>
    <w:p w:rsidR="00D92EC6" w:rsidRDefault="00D92EC6" w:rsidP="00D92EC6">
      <w:pPr>
        <w:numPr>
          <w:ilvl w:val="0"/>
          <w:numId w:val="3"/>
        </w:numPr>
      </w:pPr>
      <w:r>
        <w:t>do badania cech podanych w tablicy 1: 6 sztuk.</w:t>
      </w:r>
    </w:p>
    <w:p w:rsidR="00D92EC6" w:rsidRDefault="00D92EC6" w:rsidP="00D92EC6">
      <w:r>
        <w:tab/>
        <w:t>Badania zwykłe należy przeprowadzać przy każdym sprawdzaniu zgodności partii z wymaganiami normy, badanie pełne przeprowadza się na żądanie odbiorcy.</w:t>
      </w:r>
    </w:p>
    <w:p w:rsidR="00D92EC6" w:rsidRDefault="00D92EC6" w:rsidP="00D92EC6">
      <w:r>
        <w:tab/>
        <w:t>W badaniu zwykłym partię kostki należy uznać za zgodną z wymaganiami normy, jeżeli liczba sztuk niedobrych w zbadanej ilości kostek jest dla poszczególnych sprawdzań równa lub mniejsza od 4.</w:t>
      </w:r>
    </w:p>
    <w:p w:rsidR="00D92EC6" w:rsidRDefault="00D92EC6" w:rsidP="00D92EC6">
      <w:r>
        <w:tab/>
        <w:t>W przypadku gdy liczba kostek niedobrych dla jednego sprawdzenia jest większa od 4, całą partię należy uznać za niezgodną z wymaganiami.</w:t>
      </w:r>
    </w:p>
    <w:p w:rsidR="00D92EC6" w:rsidRDefault="00D92EC6" w:rsidP="00D92EC6">
      <w:r>
        <w:tab/>
        <w:t>W badaniu pełnym, partię kostki poddaną sprawdzeniu cech podanych w tablicy 1, należy uznać za zgodną z wymaganiami normy, jeżeli wszystkie sprawdzenia dadzą wynik dodatni. Jeżeli chociaż jedno ze sprawdzeń da wynik ujemny, całą partię należy uznać za niezgodną z wymaganiami.</w:t>
      </w:r>
    </w:p>
    <w:p w:rsidR="00D92EC6" w:rsidRDefault="00D92EC6" w:rsidP="00D92EC6">
      <w:r>
        <w:lastRenderedPageBreak/>
        <w:tab/>
        <w:t xml:space="preserve">Badania pozostałych materiałów stosowanych do wykonania nawierzchni z kostek kamiennych, powinny obejmować wszystkie właściwości, które zostały określone w normach podanych dla odpowiednich  materiałów wg </w:t>
      </w:r>
      <w:proofErr w:type="spellStart"/>
      <w:r>
        <w:t>pkt</w:t>
      </w:r>
      <w:proofErr w:type="spellEnd"/>
      <w:r>
        <w:t xml:space="preserve"> od 2.3 do 2.7.</w:t>
      </w:r>
    </w:p>
    <w:p w:rsidR="00D92EC6" w:rsidRDefault="00D92EC6" w:rsidP="00D92EC6">
      <w:pPr>
        <w:pStyle w:val="Nagwek2"/>
      </w:pPr>
      <w:r>
        <w:t>6.3. Badania w czasie robót</w:t>
      </w:r>
    </w:p>
    <w:p w:rsidR="00D92EC6" w:rsidRDefault="00D92EC6" w:rsidP="00D92EC6">
      <w:r>
        <w:rPr>
          <w:b/>
        </w:rPr>
        <w:t xml:space="preserve">6.3.1. </w:t>
      </w:r>
      <w:r>
        <w:t>Sprawdzenie podsypki</w:t>
      </w:r>
    </w:p>
    <w:p w:rsidR="00D92EC6" w:rsidRDefault="00D92EC6" w:rsidP="00D92EC6">
      <w:pPr>
        <w:spacing w:before="120"/>
      </w:pPr>
      <w:r>
        <w:tab/>
        <w:t>Sprawdzenie podsypki polega na stwierdzeniu jej zgodności z dokumentacją projektową oraz z wymaganiami określonymi w p. 5.4.</w:t>
      </w:r>
    </w:p>
    <w:p w:rsidR="00D92EC6" w:rsidRDefault="00D92EC6" w:rsidP="00D92EC6">
      <w:pPr>
        <w:spacing w:before="120"/>
      </w:pPr>
      <w:r>
        <w:rPr>
          <w:b/>
        </w:rPr>
        <w:t xml:space="preserve">6.3.2. </w:t>
      </w:r>
      <w:r>
        <w:t>Badanie prawidłowości układania kostki</w:t>
      </w:r>
    </w:p>
    <w:p w:rsidR="00D92EC6" w:rsidRDefault="00D92EC6" w:rsidP="00D92EC6">
      <w:pPr>
        <w:spacing w:before="120"/>
      </w:pPr>
      <w:r>
        <w:tab/>
        <w:t>Badanie prawidłowości układania kostki polega na:</w:t>
      </w:r>
    </w:p>
    <w:p w:rsidR="00D92EC6" w:rsidRDefault="00D92EC6" w:rsidP="00D92EC6">
      <w:pPr>
        <w:numPr>
          <w:ilvl w:val="0"/>
          <w:numId w:val="3"/>
        </w:numPr>
      </w:pPr>
      <w:r>
        <w:t>zmierzeniu szerokości spoin oraz powiązania spoin i sprawdzeniu zgodności z p. 5.5.6,</w:t>
      </w:r>
    </w:p>
    <w:p w:rsidR="00D92EC6" w:rsidRDefault="00D92EC6" w:rsidP="00D92EC6">
      <w:pPr>
        <w:numPr>
          <w:ilvl w:val="0"/>
          <w:numId w:val="3"/>
        </w:numPr>
      </w:pPr>
      <w:r>
        <w:t>zbadaniu rodzaju i gatunku użytej kostki, zgodnie z wymogami wg p. od 2.2.2 do 2.2.5,</w:t>
      </w:r>
    </w:p>
    <w:p w:rsidR="00D92EC6" w:rsidRDefault="00D92EC6" w:rsidP="00D92EC6">
      <w:pPr>
        <w:numPr>
          <w:ilvl w:val="0"/>
          <w:numId w:val="3"/>
        </w:numPr>
      </w:pPr>
      <w:r>
        <w:t>sprawdzeniu prawidłowości wykonania szczelin dylatacyjnych zgodnie z p. 5.5.3.</w:t>
      </w:r>
    </w:p>
    <w:p w:rsidR="00D92EC6" w:rsidRDefault="00D92EC6" w:rsidP="00D92EC6">
      <w:r>
        <w:tab/>
        <w:t>Sprawdzenie wiązania kostki wykonuje się wyrywkowo w kilku miejscach przez oględziny nawierzchni i określenie czy wiązanie odpowiada wymaganiom wg p. 5.5.</w:t>
      </w:r>
    </w:p>
    <w:p w:rsidR="00D92EC6" w:rsidRDefault="00D92EC6" w:rsidP="00D92EC6">
      <w:r>
        <w:tab/>
        <w:t>Ubicie kostki sprawdza się przez swobodne jednokrotne opuszczenie z wysokości 15 cm ubijaka o masie 25 kg na poszczególne kostki. Pod wpływem takiego uderzenia osiadanie kostek nie powinno być dostrzegane.</w:t>
      </w:r>
    </w:p>
    <w:p w:rsidR="00D92EC6" w:rsidRDefault="00D92EC6" w:rsidP="00D92EC6">
      <w:pPr>
        <w:spacing w:before="120"/>
      </w:pPr>
      <w:r>
        <w:rPr>
          <w:b/>
        </w:rPr>
        <w:t xml:space="preserve">6.3.3. </w:t>
      </w:r>
      <w:r>
        <w:t>Sprawdzenie wypełnienia spoin</w:t>
      </w:r>
    </w:p>
    <w:p w:rsidR="00D92EC6" w:rsidRDefault="00D92EC6" w:rsidP="00D92EC6">
      <w:pPr>
        <w:spacing w:before="120"/>
      </w:pPr>
      <w:r>
        <w:tab/>
        <w:t>Badanie prawidłowości wypełnienia spoin polega na sprawdzeniu zgodności z wymaganiami zawartymi w p. 5.5.6.</w:t>
      </w:r>
    </w:p>
    <w:p w:rsidR="00D92EC6" w:rsidRDefault="00D92EC6" w:rsidP="00D92EC6">
      <w:r>
        <w:tab/>
        <w:t>Sprawdzenie wypełnienia spoin wykonuje się co najmniej w pięciu dowolnie obranych miejscach na każdym kilometrze przez wykruszenie zaprawy na długości około         10 cm i zmierzenie głębokości wypełnienia spoiny zaprawą, a przy zaprawie cementowo-piaskowej i masie zalewowej - również przez sprawdzenie przyczepności zaprawy lub masy zalewowej do kostki.</w:t>
      </w:r>
    </w:p>
    <w:p w:rsidR="00D92EC6" w:rsidRDefault="00D92EC6" w:rsidP="00D92EC6">
      <w:pPr>
        <w:pStyle w:val="Nagwek2"/>
      </w:pPr>
      <w:r>
        <w:t>6.4. Sprawdzenie cech geometrycznych nawierzchni</w:t>
      </w:r>
    </w:p>
    <w:p w:rsidR="00D92EC6" w:rsidRDefault="00D92EC6" w:rsidP="00D92EC6">
      <w:r>
        <w:rPr>
          <w:b/>
        </w:rPr>
        <w:t xml:space="preserve">6.4.1. </w:t>
      </w:r>
      <w:r>
        <w:t>Równość</w:t>
      </w:r>
    </w:p>
    <w:p w:rsidR="00D92EC6" w:rsidRDefault="00D92EC6" w:rsidP="00D92EC6">
      <w:pPr>
        <w:spacing w:before="120"/>
      </w:pPr>
      <w:r>
        <w:tab/>
        <w:t xml:space="preserve">Nierówności podłużne nawierzchni należy mierzyć 4-metrową łatą lub </w:t>
      </w:r>
      <w:proofErr w:type="spellStart"/>
      <w:r>
        <w:t>planografem</w:t>
      </w:r>
      <w:proofErr w:type="spellEnd"/>
      <w:r>
        <w:t>, zgodnie z normą BN-68/8931-04 [18].</w:t>
      </w:r>
    </w:p>
    <w:p w:rsidR="00D92EC6" w:rsidRDefault="00D92EC6" w:rsidP="00D92EC6">
      <w:r>
        <w:tab/>
        <w:t>Nierówności podłużne nawierzchni nie powinny przekraczać 1,0 cm.</w:t>
      </w:r>
    </w:p>
    <w:p w:rsidR="00D92EC6" w:rsidRDefault="00D92EC6" w:rsidP="00D92EC6">
      <w:pPr>
        <w:spacing w:before="120"/>
      </w:pPr>
      <w:r>
        <w:rPr>
          <w:b/>
        </w:rPr>
        <w:t xml:space="preserve">6.4.2. </w:t>
      </w:r>
      <w:r>
        <w:t>Spadki poprzeczne</w:t>
      </w:r>
    </w:p>
    <w:p w:rsidR="00D92EC6" w:rsidRDefault="00D92EC6" w:rsidP="00D92EC6">
      <w:pPr>
        <w:spacing w:before="120"/>
      </w:pPr>
      <w:r>
        <w:tab/>
        <w:t xml:space="preserve">Spadki poprzeczne nawierzchni powinny być zgodne z dokumentacją projektową z tolerancją </w:t>
      </w:r>
      <w:r>
        <w:sym w:font="Symbol" w:char="F0B1"/>
      </w:r>
      <w:r>
        <w:t xml:space="preserve"> 0,5%.</w:t>
      </w:r>
    </w:p>
    <w:p w:rsidR="00D92EC6" w:rsidRDefault="00D92EC6" w:rsidP="00D92EC6">
      <w:pPr>
        <w:spacing w:before="120"/>
      </w:pPr>
      <w:r>
        <w:rPr>
          <w:b/>
        </w:rPr>
        <w:t xml:space="preserve">6.4.3. </w:t>
      </w:r>
      <w:r>
        <w:t>Rzędne wysokościowe</w:t>
      </w:r>
    </w:p>
    <w:p w:rsidR="00D92EC6" w:rsidRDefault="00D92EC6" w:rsidP="00D92EC6">
      <w:pPr>
        <w:spacing w:before="120"/>
      </w:pPr>
      <w:r>
        <w:tab/>
        <w:t>Różnice pomiędzy rzędnymi wykonanej nawierzchni i rzędnymi projektowanymi nie powinny przekraczać +1 cm i -2 cm.</w:t>
      </w:r>
    </w:p>
    <w:p w:rsidR="00D92EC6" w:rsidRDefault="00D92EC6" w:rsidP="00D92EC6">
      <w:pPr>
        <w:spacing w:before="120"/>
      </w:pPr>
      <w:r>
        <w:rPr>
          <w:b/>
        </w:rPr>
        <w:t xml:space="preserve">6.4.4. </w:t>
      </w:r>
      <w:r>
        <w:t>Ukształtowanie osi</w:t>
      </w:r>
    </w:p>
    <w:p w:rsidR="00D92EC6" w:rsidRDefault="00D92EC6" w:rsidP="00D92EC6">
      <w:pPr>
        <w:spacing w:before="120"/>
      </w:pPr>
      <w:r>
        <w:tab/>
        <w:t xml:space="preserve">Oś nawierzchni w planie nie może być przesunięta w stosunku do osi projektowanej o więcej niż </w:t>
      </w:r>
      <w:r>
        <w:sym w:font="Symbol" w:char="F0B1"/>
      </w:r>
      <w:r>
        <w:t xml:space="preserve"> 5 cm.</w:t>
      </w:r>
    </w:p>
    <w:p w:rsidR="00D92EC6" w:rsidRDefault="00D92EC6" w:rsidP="00D92EC6">
      <w:pPr>
        <w:spacing w:before="120"/>
      </w:pPr>
      <w:r>
        <w:rPr>
          <w:b/>
        </w:rPr>
        <w:t xml:space="preserve">6.4.5. </w:t>
      </w:r>
      <w:r>
        <w:t>Szerokość nawierzchni</w:t>
      </w:r>
    </w:p>
    <w:p w:rsidR="00D92EC6" w:rsidRDefault="00D92EC6" w:rsidP="00D92EC6">
      <w:pPr>
        <w:spacing w:before="120"/>
      </w:pPr>
      <w:r>
        <w:tab/>
        <w:t xml:space="preserve">Szerokość nawierzchni nie może różnić się od szerokości projektowanej o więcej niż </w:t>
      </w:r>
      <w:r>
        <w:sym w:font="Symbol" w:char="F0B1"/>
      </w:r>
      <w:r>
        <w:t xml:space="preserve"> 5 cm.</w:t>
      </w:r>
    </w:p>
    <w:p w:rsidR="00D92EC6" w:rsidRDefault="00D92EC6" w:rsidP="00D92EC6">
      <w:pPr>
        <w:spacing w:before="120"/>
      </w:pPr>
      <w:r>
        <w:rPr>
          <w:b/>
        </w:rPr>
        <w:t xml:space="preserve">6.4.6. </w:t>
      </w:r>
      <w:r>
        <w:t>Grubość podsypki</w:t>
      </w:r>
    </w:p>
    <w:p w:rsidR="00D92EC6" w:rsidRDefault="00D92EC6" w:rsidP="00D92EC6">
      <w:pPr>
        <w:spacing w:before="120"/>
      </w:pPr>
      <w:r>
        <w:tab/>
        <w:t xml:space="preserve">Dopuszczalne odchyłki od projektowanej grubości podsypki nie powinny przekraczać </w:t>
      </w:r>
      <w:r>
        <w:sym w:font="Symbol" w:char="F0B1"/>
      </w:r>
      <w:r>
        <w:t xml:space="preserve"> 1,0 cm.</w:t>
      </w:r>
    </w:p>
    <w:p w:rsidR="00D92EC6" w:rsidRDefault="00D92EC6" w:rsidP="00D92EC6"/>
    <w:p w:rsidR="00D92EC6" w:rsidRDefault="00D92EC6" w:rsidP="00D92EC6">
      <w:pPr>
        <w:pStyle w:val="Nagwek1"/>
      </w:pPr>
      <w:bookmarkStart w:id="758" w:name="_Toc421940502"/>
      <w:bookmarkStart w:id="759" w:name="_Toc422021648"/>
      <w:bookmarkStart w:id="760" w:name="_Toc422115852"/>
      <w:r>
        <w:t>7. obmiar robót</w:t>
      </w:r>
      <w:bookmarkEnd w:id="758"/>
      <w:bookmarkEnd w:id="759"/>
      <w:bookmarkEnd w:id="760"/>
    </w:p>
    <w:p w:rsidR="00D92EC6" w:rsidRDefault="00D92EC6" w:rsidP="00D92EC6">
      <w:pPr>
        <w:pStyle w:val="Nagwek2"/>
      </w:pPr>
      <w:r>
        <w:t>7.1. Ogólne zasady obmiaru robót</w:t>
      </w:r>
    </w:p>
    <w:p w:rsidR="00D92EC6" w:rsidRDefault="00D92EC6" w:rsidP="00D92EC6">
      <w:r>
        <w:tab/>
        <w:t xml:space="preserve">Ogólne zasady obmiaru robót podano w OST D-M-00.00.00 „Wymagania ogólne” </w:t>
      </w:r>
      <w:proofErr w:type="spellStart"/>
      <w:r>
        <w:t>pkt</w:t>
      </w:r>
      <w:proofErr w:type="spellEnd"/>
      <w:r>
        <w:t xml:space="preserve"> 7.</w:t>
      </w:r>
    </w:p>
    <w:p w:rsidR="00D92EC6" w:rsidRDefault="00D92EC6" w:rsidP="00D92EC6">
      <w:pPr>
        <w:pStyle w:val="Nagwek2"/>
      </w:pPr>
      <w:r>
        <w:lastRenderedPageBreak/>
        <w:t>7.2. Jednostka obmiarowa</w:t>
      </w:r>
    </w:p>
    <w:p w:rsidR="00D92EC6" w:rsidRDefault="00D92EC6" w:rsidP="00D92EC6">
      <w:r>
        <w:tab/>
        <w:t>Jednostką obmiarową jest m</w:t>
      </w:r>
      <w:r>
        <w:rPr>
          <w:vertAlign w:val="superscript"/>
        </w:rPr>
        <w:t>2</w:t>
      </w:r>
      <w:r>
        <w:t xml:space="preserve"> (metr kwadratowy) wykonanej nawierzchni z kostki kamiennej.</w:t>
      </w:r>
    </w:p>
    <w:p w:rsidR="00D92EC6" w:rsidRDefault="00D92EC6" w:rsidP="00D92EC6">
      <w:pPr>
        <w:pStyle w:val="Nagwek1"/>
      </w:pPr>
      <w:bookmarkStart w:id="761" w:name="_Toc422021649"/>
      <w:bookmarkStart w:id="762" w:name="_Toc422115853"/>
      <w:r>
        <w:t>8. odbiór robót</w:t>
      </w:r>
      <w:bookmarkEnd w:id="761"/>
      <w:bookmarkEnd w:id="762"/>
    </w:p>
    <w:p w:rsidR="00D92EC6" w:rsidRDefault="00D92EC6" w:rsidP="00D92EC6">
      <w:pPr>
        <w:pStyle w:val="Nagwek2"/>
      </w:pPr>
      <w:r>
        <w:t>8.1. Ogólne zasady odbioru robót</w:t>
      </w:r>
    </w:p>
    <w:p w:rsidR="00D92EC6" w:rsidRDefault="00D92EC6" w:rsidP="00D92EC6">
      <w:r>
        <w:tab/>
        <w:t xml:space="preserve">Ogólne zasady odbioru robót podano w OST D-M-00.00.00 „Wymagania ogólne” </w:t>
      </w:r>
      <w:proofErr w:type="spellStart"/>
      <w:r>
        <w:t>pkt</w:t>
      </w:r>
      <w:proofErr w:type="spellEnd"/>
      <w:r>
        <w:t xml:space="preserve"> 8.</w:t>
      </w:r>
    </w:p>
    <w:p w:rsidR="00D92EC6" w:rsidRDefault="00D92EC6" w:rsidP="00D92EC6">
      <w:r>
        <w:tab/>
        <w:t xml:space="preserve">Roboty uznaje się za wykonane zgodnie z dokumentacją projektową, SST i wymaganiami Inżyniera, jeżeli wszystkie pomiary i badania z zachowaniem tolerancji według </w:t>
      </w:r>
      <w:proofErr w:type="spellStart"/>
      <w:r>
        <w:t>pkt</w:t>
      </w:r>
      <w:proofErr w:type="spellEnd"/>
      <w:r>
        <w:t xml:space="preserve"> 6 dały wyniki pozytywne.</w:t>
      </w:r>
    </w:p>
    <w:p w:rsidR="00D92EC6" w:rsidRDefault="00D92EC6" w:rsidP="00D92EC6">
      <w:pPr>
        <w:pStyle w:val="Nagwek2"/>
      </w:pPr>
      <w:r>
        <w:t>8.2. Odbiór robót zanikających i ulegających  zakryciu</w:t>
      </w:r>
    </w:p>
    <w:p w:rsidR="00254A93" w:rsidRDefault="00D92EC6" w:rsidP="00D92EC6">
      <w:pPr>
        <w:spacing w:before="120"/>
      </w:pPr>
      <w:r>
        <w:t xml:space="preserve">Roboty związane z wykonaniem podsypki należą do robót ulegających zakryciu. Zasady ich odbioru są określone w OST D-M-00.00.00 „Wymagania ogólne”  </w:t>
      </w:r>
      <w:proofErr w:type="spellStart"/>
      <w:r>
        <w:t>pkt</w:t>
      </w:r>
      <w:proofErr w:type="spellEnd"/>
    </w:p>
    <w:p w:rsidR="00A92E0F" w:rsidRDefault="00A92E0F" w:rsidP="00D92EC6">
      <w:pPr>
        <w:spacing w:before="120"/>
      </w:pPr>
    </w:p>
    <w:p w:rsidR="00A92E0F" w:rsidRPr="00FD1677" w:rsidRDefault="00FD1677" w:rsidP="00FD1677">
      <w:pPr>
        <w:rPr>
          <w:b/>
          <w:sz w:val="24"/>
          <w:szCs w:val="24"/>
        </w:rPr>
      </w:pPr>
      <w:r w:rsidRPr="00FD1677">
        <w:rPr>
          <w:b/>
          <w:sz w:val="24"/>
          <w:szCs w:val="24"/>
        </w:rPr>
        <w:t xml:space="preserve">S-1 .     </w:t>
      </w:r>
      <w:r w:rsidR="00A92E0F" w:rsidRPr="00FD1677">
        <w:rPr>
          <w:b/>
          <w:sz w:val="24"/>
          <w:szCs w:val="24"/>
        </w:rPr>
        <w:t xml:space="preserve">Roboty budowlane w zakresie budowy kanalizacji </w:t>
      </w:r>
    </w:p>
    <w:p w:rsidR="00A92E0F" w:rsidRPr="00FD1677" w:rsidRDefault="00A92E0F" w:rsidP="00FD1677">
      <w:pPr>
        <w:rPr>
          <w:b/>
          <w:sz w:val="24"/>
          <w:szCs w:val="24"/>
        </w:rPr>
      </w:pPr>
      <w:r w:rsidRPr="00FD1677">
        <w:rPr>
          <w:b/>
          <w:sz w:val="24"/>
          <w:szCs w:val="24"/>
        </w:rPr>
        <w:t xml:space="preserve">                              </w:t>
      </w:r>
      <w:r w:rsidR="00FD1677" w:rsidRPr="00FD1677">
        <w:rPr>
          <w:b/>
          <w:sz w:val="24"/>
          <w:szCs w:val="24"/>
        </w:rPr>
        <w:t>DESZCZOWEJ</w:t>
      </w:r>
      <w:r w:rsidRPr="00FD1677">
        <w:rPr>
          <w:b/>
          <w:sz w:val="24"/>
          <w:szCs w:val="24"/>
        </w:rPr>
        <w:t xml:space="preserve"> CPV-45231300-8</w:t>
      </w:r>
    </w:p>
    <w:p w:rsidR="00A92E0F" w:rsidRPr="00DA5044" w:rsidRDefault="00A92E0F" w:rsidP="00FD1677">
      <w:r w:rsidRPr="00DA5044">
        <w:t xml:space="preserve">                                                                                                                                                  </w:t>
      </w:r>
    </w:p>
    <w:p w:rsidR="00A92E0F" w:rsidRPr="00DA5044" w:rsidRDefault="00A92E0F" w:rsidP="00FD1677"/>
    <w:p w:rsidR="00A92E0F" w:rsidRPr="00DA5044" w:rsidRDefault="00A92E0F" w:rsidP="00FD1677">
      <w:r w:rsidRPr="00DA5044">
        <w:t xml:space="preserve"> 1.0.CZĘŚĆ OGÓLNA</w:t>
      </w:r>
    </w:p>
    <w:p w:rsidR="00A92E0F" w:rsidRPr="00DA5044" w:rsidRDefault="00A92E0F" w:rsidP="00FD1677"/>
    <w:p w:rsidR="00A92E0F" w:rsidRPr="00DA5044" w:rsidRDefault="00A92E0F" w:rsidP="00FD1677">
      <w:r w:rsidRPr="00DA5044">
        <w:t xml:space="preserve">Nazwa nadana zamówieniu przez Zamawiającego  </w:t>
      </w:r>
    </w:p>
    <w:p w:rsidR="00A92E0F" w:rsidRPr="00DA5044" w:rsidRDefault="00A92E0F" w:rsidP="00FD1677">
      <w:r w:rsidRPr="00DA5044">
        <w:t xml:space="preserve"> Przyłącza kanalizacji deszczowej CPV-45231300-8</w:t>
      </w:r>
    </w:p>
    <w:p w:rsidR="00A92E0F" w:rsidRPr="00DA5044" w:rsidRDefault="00A92E0F" w:rsidP="00FD1677"/>
    <w:p w:rsidR="00A92E0F" w:rsidRPr="00DA5044" w:rsidRDefault="00A92E0F" w:rsidP="00FD1677">
      <w:r w:rsidRPr="00DA5044">
        <w:t>1.2. Przedmiot i zakres robót objętych SST</w:t>
      </w:r>
    </w:p>
    <w:p w:rsidR="00A92E0F" w:rsidRPr="00DA5044" w:rsidRDefault="00A92E0F" w:rsidP="00FD1677">
      <w:r w:rsidRPr="00DA5044">
        <w:t xml:space="preserve">Przedmiotem niniejszej szczegółowej specyfikacji technicznej (SST) są wymagania dotyczące wykonania i odbioru robót. </w:t>
      </w:r>
    </w:p>
    <w:p w:rsidR="00A92E0F" w:rsidRPr="00DA5044" w:rsidRDefault="00A92E0F" w:rsidP="00FD1677"/>
    <w:p w:rsidR="00A92E0F" w:rsidRPr="00DA5044" w:rsidRDefault="00A92E0F" w:rsidP="00FD1677">
      <w:r w:rsidRPr="00DA5044">
        <w:t>1.3. Wyszczególnienie i opis prac towarzyszących i robót tymczasowych</w:t>
      </w:r>
    </w:p>
    <w:p w:rsidR="00A92E0F" w:rsidRPr="00DA5044" w:rsidRDefault="00A92E0F" w:rsidP="00FD1677">
      <w:r w:rsidRPr="00DA5044">
        <w:t>Robotami tymczasowymi przy budowie kanalizacji deszczowej są: roboty obejmujące wykopy, umocnienie ścian wykopów, odwodnienie wykopów na czas budowy rurociągów w przypadku wystąpienia wysokiego poziomu wód gruntowych względnie opadowych, wykonanie podłoża, zasypanie wykopów wraz z zagęszczeniem obsypki i zasypki.</w:t>
      </w:r>
    </w:p>
    <w:p w:rsidR="00A92E0F" w:rsidRPr="00DA5044" w:rsidRDefault="00A92E0F" w:rsidP="00FD1677">
      <w:r w:rsidRPr="00DA5044">
        <w:t>Do prac towarzyszących należy zaliczyć między innymi geodezyjną inwentaryzację powykonawczą.</w:t>
      </w:r>
    </w:p>
    <w:p w:rsidR="00A92E0F" w:rsidRPr="00DA5044" w:rsidRDefault="00A92E0F" w:rsidP="00FD1677"/>
    <w:p w:rsidR="00A92E0F" w:rsidRPr="00DA5044" w:rsidRDefault="00A92E0F" w:rsidP="00FD1677">
      <w:r w:rsidRPr="00DA5044">
        <w:t>1.4. Ogólne wymagania dotyczące robót</w:t>
      </w:r>
    </w:p>
    <w:p w:rsidR="00A92E0F" w:rsidRPr="00DA5044" w:rsidRDefault="00A92E0F" w:rsidP="00FD1677">
      <w:r w:rsidRPr="00DA5044">
        <w:t>Wykonawca robót jest odpowiedzialny za jakość wykonania robót oraz za zgodność z dokumentacją projektową, SST i poleceniami Inspektora nadzoru oraz ze sztuką budowlaną.</w:t>
      </w:r>
    </w:p>
    <w:p w:rsidR="00A92E0F" w:rsidRPr="00DA5044" w:rsidRDefault="00A92E0F" w:rsidP="00FD1677"/>
    <w:p w:rsidR="00A92E0F" w:rsidRPr="00DA5044" w:rsidRDefault="00A92E0F" w:rsidP="00FD1677">
      <w:r w:rsidRPr="00DA5044">
        <w:t>1.5. Określenia podstawowe</w:t>
      </w:r>
    </w:p>
    <w:p w:rsidR="00A92E0F" w:rsidRPr="00DA5044" w:rsidRDefault="00A92E0F" w:rsidP="00FD1677">
      <w:r w:rsidRPr="00DA5044">
        <w:t>Przewód kanalizacyjny – rurociąg służący do bezciśnieniowego transportu ścieków lub wód deszczowych</w:t>
      </w:r>
    </w:p>
    <w:p w:rsidR="00A92E0F" w:rsidRPr="00DA5044" w:rsidRDefault="00A92E0F" w:rsidP="00FD1677">
      <w:r w:rsidRPr="00DA5044">
        <w:t>Studzienka kanalizacyjna rewizyjna – obiekt inżynierski występujący na sieci kanalizacyjnej przeznaczony do kontroli stanu kanału i wykonania prac eksploatacyjnych mających na celu utrzymanie prawidłowego przepływu</w:t>
      </w:r>
    </w:p>
    <w:p w:rsidR="00A92E0F" w:rsidRPr="00DA5044" w:rsidRDefault="00A92E0F" w:rsidP="00FD1677">
      <w:r w:rsidRPr="00DA5044">
        <w:t>Wpust deszczowy – urządzenie do odbioru wód opadowych spływających z powierzchni terenu do kanału</w:t>
      </w:r>
    </w:p>
    <w:p w:rsidR="00A92E0F" w:rsidRPr="00DA5044" w:rsidRDefault="00A92E0F" w:rsidP="00FD1677">
      <w:r w:rsidRPr="00DA5044">
        <w:t>Osadnik piasku  - urządzenie wstępne przed separatorem służące do uspokojenia przepływu wody deszczowej oraz jej wstępne podczyszczenie mechaniczne</w:t>
      </w:r>
    </w:p>
    <w:p w:rsidR="00A92E0F" w:rsidRPr="00DA5044" w:rsidRDefault="00A92E0F" w:rsidP="00FD1677"/>
    <w:p w:rsidR="00A92E0F" w:rsidRPr="00DA5044" w:rsidRDefault="00A92E0F" w:rsidP="00FD1677">
      <w:r w:rsidRPr="00DA5044">
        <w:t>2.0. MATERIAŁY</w:t>
      </w:r>
    </w:p>
    <w:p w:rsidR="00A92E0F" w:rsidRPr="00DA5044" w:rsidRDefault="00A92E0F" w:rsidP="00FD1677">
      <w:r w:rsidRPr="00DA5044">
        <w:t>Wszystkie stosowane materiały do budowy kanalizacji deszczowej powinny mieć:</w:t>
      </w:r>
    </w:p>
    <w:p w:rsidR="00A92E0F" w:rsidRPr="00DA5044" w:rsidRDefault="00A92E0F" w:rsidP="00FD1677">
      <w:r w:rsidRPr="00DA5044">
        <w:t xml:space="preserve">Oznakowanie znakiem CE lub deklaracją zgodności z uznanymi regułami sztuki budowlanej wydaną przez producenta lub oznakowanie znakiem budowlanym.                                                           </w:t>
      </w:r>
    </w:p>
    <w:p w:rsidR="00A92E0F" w:rsidRPr="00DA5044" w:rsidRDefault="00A92E0F" w:rsidP="00FD1677">
      <w:r w:rsidRPr="00DA5044">
        <w:t>Wykonawca jest zobowiązany dostarczyć materiały zgodnie z wymaganiami dokumentacji projektowej i Specyfikacji. Wykonawca powinien powiadomić Inżyniera o proponowanych źródłach otrzymania materiałów przed ich dostawą</w:t>
      </w:r>
    </w:p>
    <w:p w:rsidR="00A92E0F" w:rsidRPr="00DA5044" w:rsidRDefault="00A92E0F" w:rsidP="00FD1677">
      <w:r w:rsidRPr="00DA5044">
        <w:t>Jeżeli projekt lub SST przewidują możliwość wariantowego wyboru rodzaju materiału w wykonywanych robotach, Wykonawca powinien powiadomić Inżyniera o swoim wyborze. W przypadku nie zaakceptowania materiału ze wskazanego źródła, Wykonawca powinien przedstawić do akceptacji materiał z innego źródła</w:t>
      </w:r>
    </w:p>
    <w:p w:rsidR="00A92E0F" w:rsidRPr="00DA5044" w:rsidRDefault="00A92E0F" w:rsidP="00FD1677">
      <w:r w:rsidRPr="00DA5044">
        <w:lastRenderedPageBreak/>
        <w:t>Wybrany i zaakceptowany rodzaj materiału nie może być później zmieniony bez zgody Inżyniera. Każdy rodzaj robót, w których znajdują się nie zaakceptowane materiały Wykonawca wykonuje na własne ryzyko, licząc się z jego nie przyjęciem i nie zapłaceniem za wykonaną pracę.</w:t>
      </w:r>
    </w:p>
    <w:p w:rsidR="00A92E0F" w:rsidRPr="00DA5044" w:rsidRDefault="00A92E0F" w:rsidP="00FD1677">
      <w:r w:rsidRPr="00DA5044">
        <w:t xml:space="preserve">                                                                      </w:t>
      </w:r>
    </w:p>
    <w:p w:rsidR="00A92E0F" w:rsidRPr="00DA5044" w:rsidRDefault="00A92E0F" w:rsidP="00FD1677">
      <w:r w:rsidRPr="00DA5044">
        <w:t>2.1. Rodzaje materiałów</w:t>
      </w:r>
    </w:p>
    <w:p w:rsidR="00A92E0F" w:rsidRPr="00DA5044" w:rsidRDefault="00A92E0F" w:rsidP="00FD1677">
      <w:r w:rsidRPr="00DA5044">
        <w:t>2.1.1. Rury kanałowe PVC  kielichowe łączone na wcisk z uszczelką gumową</w:t>
      </w:r>
    </w:p>
    <w:p w:rsidR="00A92E0F" w:rsidRPr="00DA5044" w:rsidRDefault="00A92E0F" w:rsidP="00FD1677">
      <w:r w:rsidRPr="00DA5044">
        <w:t xml:space="preserve">                                                                       11</w:t>
      </w:r>
    </w:p>
    <w:p w:rsidR="00A92E0F" w:rsidRPr="00DA5044" w:rsidRDefault="00A92E0F" w:rsidP="00FD1677">
      <w:r w:rsidRPr="00DA5044">
        <w:t>Studzienki kanalizacyjne</w:t>
      </w:r>
    </w:p>
    <w:p w:rsidR="00A92E0F" w:rsidRPr="00DA5044" w:rsidRDefault="00A92E0F" w:rsidP="00FD1677">
      <w:r w:rsidRPr="00DA5044">
        <w:t xml:space="preserve">połączeniowe wg KB4-4.12.1(6)                                                                            </w:t>
      </w:r>
    </w:p>
    <w:p w:rsidR="00A92E0F" w:rsidRPr="00DA5044" w:rsidRDefault="00A92E0F" w:rsidP="00FD1677">
      <w:r w:rsidRPr="00DA5044">
        <w:t>przelotowe wg KB4-4.12.1(7)</w:t>
      </w:r>
    </w:p>
    <w:p w:rsidR="00A92E0F" w:rsidRPr="00DA5044" w:rsidRDefault="00A92E0F" w:rsidP="00FD1677">
      <w:r w:rsidRPr="00DA5044">
        <w:t>studzienki uliczne ściekowe wg KB4-8.3.1.10</w:t>
      </w:r>
    </w:p>
    <w:p w:rsidR="00A92E0F" w:rsidRPr="00DA5044" w:rsidRDefault="00A92E0F" w:rsidP="00FD1677">
      <w:r w:rsidRPr="00DA5044">
        <w:t>2.1.2.1.Komora robocza</w:t>
      </w:r>
    </w:p>
    <w:p w:rsidR="00A92E0F" w:rsidRPr="00DA5044" w:rsidRDefault="00A92E0F" w:rsidP="00FD1677">
      <w:r w:rsidRPr="00DA5044">
        <w:t xml:space="preserve">Studnie kanalizacyjne wykonane w oparciu o normę PN-EN 1917:2004. </w:t>
      </w:r>
    </w:p>
    <w:p w:rsidR="00A92E0F" w:rsidRPr="00DA5044" w:rsidRDefault="00A92E0F" w:rsidP="00FD1677">
      <w:pPr>
        <w:rPr>
          <w:rFonts w:eastAsia="Andale Sans UI"/>
          <w:kern w:val="2"/>
        </w:rPr>
      </w:pPr>
      <w:r w:rsidRPr="00DA5044">
        <w:t xml:space="preserve">Kręgi </w:t>
      </w:r>
      <w:proofErr w:type="spellStart"/>
      <w:r w:rsidRPr="00DA5044">
        <w:t>wibroprasowane</w:t>
      </w:r>
      <w:proofErr w:type="spellEnd"/>
      <w:r w:rsidRPr="00DA5044">
        <w:t xml:space="preserve"> lub odlewane z betonu </w:t>
      </w:r>
      <w:proofErr w:type="spellStart"/>
      <w:r w:rsidRPr="00DA5044">
        <w:t>samozagęszczalnego</w:t>
      </w:r>
      <w:proofErr w:type="spellEnd"/>
      <w:r w:rsidRPr="00DA5044">
        <w:t>.</w:t>
      </w:r>
    </w:p>
    <w:p w:rsidR="00A92E0F" w:rsidRPr="00DA5044" w:rsidRDefault="00A92E0F" w:rsidP="00FD1677">
      <w:pPr>
        <w:jc w:val="left"/>
        <w:rPr>
          <w:rFonts w:eastAsia="Andale Sans UI"/>
          <w:kern w:val="2"/>
        </w:rPr>
      </w:pPr>
      <w:r w:rsidRPr="00DA5044">
        <w:t>Wszystkie elementy łączone przy pomocy uszczelek gumowych i pasty poślizgowej.</w:t>
      </w:r>
    </w:p>
    <w:p w:rsidR="00A92E0F" w:rsidRPr="00DA5044" w:rsidRDefault="00A92E0F" w:rsidP="00FD1677">
      <w:pPr>
        <w:jc w:val="left"/>
      </w:pPr>
      <w:r w:rsidRPr="00DA5044">
        <w:t> - wykonane z betonu klasy min. C40/50</w:t>
      </w:r>
      <w:r w:rsidRPr="00DA5044">
        <w:br/>
        <w:t> - nasiąkliwość betonu &lt;5%</w:t>
      </w:r>
      <w:r w:rsidRPr="00DA5044">
        <w:br/>
        <w:t> - wodoszczelność W8</w:t>
      </w:r>
      <w:r w:rsidRPr="00DA5044">
        <w:br/>
        <w:t> - szerokość rozwarcia rys do 0,1 mm</w:t>
      </w:r>
      <w:r w:rsidRPr="00DA5044">
        <w:br/>
        <w:t> - wskaźnik w/c nie większy od 0,45</w:t>
      </w:r>
      <w:r w:rsidRPr="00DA5044">
        <w:br/>
        <w:t> - beton powinien być zwarty i jednorodny we wszystkich elementach także w kinecie</w:t>
      </w:r>
      <w:r w:rsidRPr="00DA5044">
        <w:br/>
        <w:t xml:space="preserve">  - minimalna siła wyrywająca stopień nie mniejsza od 5 </w:t>
      </w:r>
      <w:proofErr w:type="spellStart"/>
      <w:r w:rsidRPr="00DA5044">
        <w:t>kN</w:t>
      </w:r>
      <w:proofErr w:type="spellEnd"/>
    </w:p>
    <w:p w:rsidR="00A92E0F" w:rsidRPr="00DA5044" w:rsidRDefault="00A92E0F" w:rsidP="00FD1677">
      <w:r w:rsidRPr="00DA5044">
        <w:t>2.1.2.2. Komin włazowy</w:t>
      </w:r>
    </w:p>
    <w:p w:rsidR="00A92E0F" w:rsidRPr="00DA5044" w:rsidRDefault="00A92E0F" w:rsidP="00FD1677">
      <w:r w:rsidRPr="00DA5044">
        <w:t>Komin włazowy powinien być wykonany z kręgów betonowych lub żelbetowych o średnicy 800 mm odpowiadających wymaganiom BN-86/8971-08[20]</w:t>
      </w:r>
    </w:p>
    <w:p w:rsidR="00A92E0F" w:rsidRPr="00DA5044" w:rsidRDefault="00A92E0F" w:rsidP="00FD1677">
      <w:r w:rsidRPr="00DA5044">
        <w:t>2.1.2.3. Dno studzienki</w:t>
      </w:r>
    </w:p>
    <w:p w:rsidR="00A92E0F" w:rsidRPr="00DA5044" w:rsidRDefault="00A92E0F" w:rsidP="00FD1677">
      <w:pPr>
        <w:rPr>
          <w:rFonts w:eastAsia="Andale Sans UI"/>
          <w:kern w:val="2"/>
        </w:rPr>
      </w:pPr>
      <w:r w:rsidRPr="00DA5044">
        <w:t>Podstawę studni stanowi dennica monolityczna, z kinetą monolityczną.</w:t>
      </w:r>
    </w:p>
    <w:p w:rsidR="00A92E0F" w:rsidRPr="00DA5044" w:rsidRDefault="00A92E0F" w:rsidP="00FD1677">
      <w:pPr>
        <w:rPr>
          <w:rFonts w:eastAsia="Andale Sans UI"/>
          <w:kern w:val="2"/>
        </w:rPr>
      </w:pPr>
      <w:r w:rsidRPr="00DA5044">
        <w:t xml:space="preserve">Dennica z kinetą wykonana z betonu </w:t>
      </w:r>
      <w:proofErr w:type="spellStart"/>
      <w:r w:rsidRPr="00DA5044">
        <w:t>samozagęszczalnego</w:t>
      </w:r>
      <w:proofErr w:type="spellEnd"/>
      <w:r w:rsidRPr="00DA5044">
        <w:t>, parametry betonu jednakowe w całym elemencie, również w kinecie.</w:t>
      </w:r>
    </w:p>
    <w:p w:rsidR="00A92E0F" w:rsidRPr="00DA5044" w:rsidRDefault="00A92E0F" w:rsidP="00FD1677">
      <w:r w:rsidRPr="00DA5044">
        <w:t>Kineta powinna być wykonana o pełnej wysokości kanału.</w:t>
      </w:r>
    </w:p>
    <w:p w:rsidR="00A92E0F" w:rsidRPr="00DA5044" w:rsidRDefault="00A92E0F" w:rsidP="00FD1677">
      <w:r w:rsidRPr="00DA5044">
        <w:t>2.1.2.4. Włazy kanałowe</w:t>
      </w:r>
    </w:p>
    <w:p w:rsidR="00A92E0F" w:rsidRPr="00DA5044" w:rsidRDefault="00A92E0F" w:rsidP="00FD1677">
      <w:r w:rsidRPr="00DA5044">
        <w:t xml:space="preserve">Włazy kanałowe należy wykonywać jako żeliwno-betonowe odpowiadające wymaganiom </w:t>
      </w:r>
      <w:proofErr w:type="spellStart"/>
      <w:r w:rsidRPr="00DA5044">
        <w:t>PN-H</w:t>
      </w:r>
      <w:proofErr w:type="spellEnd"/>
      <w:r w:rsidRPr="00DA5044">
        <w:t>- 74051-02[11] klasy D-400</w:t>
      </w:r>
    </w:p>
    <w:p w:rsidR="00A92E0F" w:rsidRPr="00DA5044" w:rsidRDefault="00A92E0F" w:rsidP="00FD1677">
      <w:r w:rsidRPr="00DA5044">
        <w:t xml:space="preserve">2.1.2.5. Stopnie </w:t>
      </w:r>
      <w:proofErr w:type="spellStart"/>
      <w:r w:rsidRPr="00DA5044">
        <w:t>złazowe</w:t>
      </w:r>
      <w:proofErr w:type="spellEnd"/>
    </w:p>
    <w:p w:rsidR="00A92E0F" w:rsidRPr="00DA5044" w:rsidRDefault="00A92E0F" w:rsidP="00FD1677">
      <w:r w:rsidRPr="00DA5044">
        <w:t xml:space="preserve">Stopnie </w:t>
      </w:r>
      <w:proofErr w:type="spellStart"/>
      <w:r w:rsidRPr="00DA5044">
        <w:t>złazowe</w:t>
      </w:r>
      <w:proofErr w:type="spellEnd"/>
      <w:r w:rsidRPr="00DA5044">
        <w:t xml:space="preserve"> żeliwne w kolorze żółtym, montowane w rozstawie pionowym 250mm</w:t>
      </w:r>
      <w:r w:rsidRPr="00DA5044">
        <w:br/>
        <w:t xml:space="preserve"> odpowiadające wymaganiom PN-H-74086[14]</w:t>
      </w:r>
    </w:p>
    <w:p w:rsidR="00A92E0F" w:rsidRPr="00DA5044" w:rsidRDefault="00A92E0F" w:rsidP="00FD1677">
      <w:pPr>
        <w:rPr>
          <w:rFonts w:eastAsia="Andale Sans UI"/>
          <w:kern w:val="2"/>
        </w:rPr>
      </w:pPr>
      <w:r w:rsidRPr="00DA5044">
        <w:t xml:space="preserve">2.1.2.6. </w:t>
      </w:r>
      <w:r w:rsidRPr="00DA5044">
        <w:rPr>
          <w:rStyle w:val="Pogrubienie"/>
        </w:rPr>
        <w:t>Zwieńczenie studzienek przy pomocy:</w:t>
      </w:r>
    </w:p>
    <w:p w:rsidR="00A92E0F" w:rsidRPr="00DA5044" w:rsidRDefault="00A92E0F" w:rsidP="00FD1677">
      <w:pPr>
        <w:rPr>
          <w:rFonts w:eastAsia="Andale Sans UI"/>
          <w:kern w:val="2"/>
        </w:rPr>
      </w:pPr>
      <w:r w:rsidRPr="00DA5044">
        <w:t xml:space="preserve">- pokrywy odciążającej, stanowiącej monolityczny odlew z betonu </w:t>
      </w:r>
      <w:proofErr w:type="spellStart"/>
      <w:r w:rsidRPr="00DA5044">
        <w:t>samozagęszczalnego</w:t>
      </w:r>
      <w:proofErr w:type="spellEnd"/>
      <w:r w:rsidRPr="00DA5044">
        <w:t>,</w:t>
      </w:r>
    </w:p>
    <w:p w:rsidR="00A92E0F" w:rsidRPr="00DA5044" w:rsidRDefault="00A92E0F" w:rsidP="00FD1677">
      <w:pPr>
        <w:rPr>
          <w:rFonts w:eastAsia="Andale Sans UI"/>
          <w:kern w:val="2"/>
        </w:rPr>
      </w:pPr>
      <w:r w:rsidRPr="00DA5044">
        <w:t>- pokrywy łączącej się z kręgiem przy pomocy uszczelki gumowej,</w:t>
      </w:r>
    </w:p>
    <w:p w:rsidR="00A92E0F" w:rsidRPr="00DA5044" w:rsidRDefault="00A92E0F" w:rsidP="00FD1677">
      <w:pPr>
        <w:rPr>
          <w:rFonts w:eastAsia="Andale Sans UI"/>
          <w:kern w:val="2"/>
        </w:rPr>
      </w:pPr>
      <w:r w:rsidRPr="00DA5044">
        <w:t xml:space="preserve">- zwężki betonowej wyposażonej w szczeble </w:t>
      </w:r>
      <w:proofErr w:type="spellStart"/>
      <w:r w:rsidRPr="00DA5044">
        <w:t>złazowe</w:t>
      </w:r>
      <w:proofErr w:type="spellEnd"/>
      <w:r w:rsidRPr="00DA5044">
        <w:t>.</w:t>
      </w:r>
    </w:p>
    <w:p w:rsidR="00A92E0F" w:rsidRPr="00DA5044" w:rsidRDefault="00A92E0F" w:rsidP="00FD1677">
      <w:r w:rsidRPr="00DA5044">
        <w:t xml:space="preserve">Do regulacji wysokości studni służą betonowe pierścienie regulacyjne o wysokościach 60,80,100mm. Pierścienie łączą się między sobą na </w:t>
      </w:r>
      <w:proofErr w:type="spellStart"/>
      <w:r w:rsidRPr="00DA5044">
        <w:t>piuro-wpust</w:t>
      </w:r>
      <w:proofErr w:type="spellEnd"/>
      <w:r w:rsidRPr="00DA5044">
        <w:t>.</w:t>
      </w:r>
    </w:p>
    <w:p w:rsidR="00A92E0F" w:rsidRPr="00DA5044" w:rsidRDefault="00A92E0F" w:rsidP="00FD1677">
      <w:r w:rsidRPr="00DA5044">
        <w:t>2.1.3. Studzienki ściekowe</w:t>
      </w:r>
    </w:p>
    <w:p w:rsidR="00A92E0F" w:rsidRPr="00DA5044" w:rsidRDefault="00A92E0F" w:rsidP="00FD1677">
      <w:r w:rsidRPr="00DA5044">
        <w:t>2.1.3.1. Komorę roboczą studzienki ściekowej wykonać z elementów betonowych dn500</w:t>
      </w:r>
    </w:p>
    <w:p w:rsidR="00A92E0F" w:rsidRPr="00DA5044" w:rsidRDefault="00A92E0F" w:rsidP="00FD1677">
      <w:r w:rsidRPr="00DA5044">
        <w:t xml:space="preserve">2.1.3.2.Osadnik o wysokości 1,0 metra z rur </w:t>
      </w:r>
      <w:proofErr w:type="spellStart"/>
      <w:r w:rsidRPr="00DA5044">
        <w:t>j.w</w:t>
      </w:r>
      <w:proofErr w:type="spellEnd"/>
      <w:r w:rsidRPr="00DA5044">
        <w:t xml:space="preserve">.                                                                  </w:t>
      </w:r>
    </w:p>
    <w:p w:rsidR="00A92E0F" w:rsidRPr="00DA5044" w:rsidRDefault="00A92E0F" w:rsidP="00FD1677">
      <w:r w:rsidRPr="00DA5044">
        <w:t>2.1.3.3. Dno studzienki z warstwy betonu grubości 12 cm</w:t>
      </w:r>
    </w:p>
    <w:p w:rsidR="00A92E0F" w:rsidRPr="00DA5044" w:rsidRDefault="00A92E0F" w:rsidP="00FD1677">
      <w:r w:rsidRPr="00DA5044">
        <w:t>2.1.3.4. Wpust uliczny</w:t>
      </w:r>
    </w:p>
    <w:p w:rsidR="00A92E0F" w:rsidRPr="00DA5044" w:rsidRDefault="00A92E0F" w:rsidP="00FD1677">
      <w:r w:rsidRPr="00DA5044">
        <w:t xml:space="preserve">    Wpust uliczny z żeliwa klasy D-400 z kratą montowany na zawiasach</w:t>
      </w:r>
    </w:p>
    <w:p w:rsidR="00A92E0F" w:rsidRPr="00DA5044" w:rsidRDefault="00A92E0F" w:rsidP="00FD1677">
      <w:r w:rsidRPr="00DA5044">
        <w:t>2.1.4.Kruszywo na podsypkę</w:t>
      </w:r>
    </w:p>
    <w:p w:rsidR="00A92E0F" w:rsidRPr="00DA5044" w:rsidRDefault="00A92E0F" w:rsidP="00FD1677">
      <w:r w:rsidRPr="00DA5044">
        <w:t>Podsypka może być wykonana z tłucznia, pospółki lub żwiru. Użyty materiał na podsypkę powinien odpowiadać wymaganiom stosowanych norm, np. PN-B-06712[7],PN-B-11111[3],PN-B-1112[4]</w:t>
      </w:r>
    </w:p>
    <w:p w:rsidR="00A92E0F" w:rsidRPr="00DA5044" w:rsidRDefault="00A92E0F" w:rsidP="00FD1677">
      <w:r w:rsidRPr="00DA5044">
        <w:t>2.1.5.Beton</w:t>
      </w:r>
    </w:p>
    <w:p w:rsidR="00A92E0F" w:rsidRPr="00DA5044" w:rsidRDefault="00A92E0F" w:rsidP="00FD1677">
      <w:r w:rsidRPr="00DA5044">
        <w:t>Beton hydrotechniczny B-15 i B-20 powinien odpowiadać wymaganiom BN-62/6738-07[17].</w:t>
      </w:r>
    </w:p>
    <w:p w:rsidR="00A92E0F" w:rsidRPr="00DA5044" w:rsidRDefault="00A92E0F" w:rsidP="00FD1677">
      <w:r w:rsidRPr="00DA5044">
        <w:t>2.1.6. Zaprawa cementowa.</w:t>
      </w:r>
    </w:p>
    <w:p w:rsidR="00A92E0F" w:rsidRPr="00DA5044" w:rsidRDefault="00A92E0F" w:rsidP="00FD1677">
      <w:r w:rsidRPr="00DA5044">
        <w:t>Zaprawa cementowa powinna odpowiadać wymaganiom PN-B-1450[7]</w:t>
      </w:r>
    </w:p>
    <w:p w:rsidR="00A92E0F" w:rsidRPr="00DA5044" w:rsidRDefault="00A92E0F" w:rsidP="00FD1677">
      <w:r w:rsidRPr="00DA5044">
        <w:t xml:space="preserve">2.1.7. Osadnik piasku typu OS </w:t>
      </w:r>
    </w:p>
    <w:p w:rsidR="00A92E0F" w:rsidRPr="00DA5044" w:rsidRDefault="00A92E0F" w:rsidP="00FD1677">
      <w:r w:rsidRPr="00DA5044">
        <w:t xml:space="preserve"> Osadnik piasku według danych technicznych producenta</w:t>
      </w:r>
    </w:p>
    <w:p w:rsidR="00A92E0F" w:rsidRPr="00DA5044" w:rsidRDefault="00A92E0F" w:rsidP="00FD1677"/>
    <w:p w:rsidR="00A92E0F" w:rsidRPr="00DA5044" w:rsidRDefault="00A92E0F" w:rsidP="00FD1677">
      <w:r w:rsidRPr="00DA5044">
        <w:t>2.2. Składowanie materiałów</w:t>
      </w:r>
    </w:p>
    <w:p w:rsidR="00A92E0F" w:rsidRPr="00DA5044" w:rsidRDefault="00A92E0F" w:rsidP="00FD1677">
      <w:r w:rsidRPr="00DA5044">
        <w:t>2.2.1. Rury kanałowe</w:t>
      </w:r>
    </w:p>
    <w:p w:rsidR="00A92E0F" w:rsidRPr="00DA5044" w:rsidRDefault="00A92E0F" w:rsidP="00FD1677">
      <w:r w:rsidRPr="00DA5044">
        <w:lastRenderedPageBreak/>
        <w:t>Rury można składować na otwartej przestrzeni, układając je w pozycji leżącej jedno-lub wielowarstwowo.</w:t>
      </w:r>
    </w:p>
    <w:p w:rsidR="00A92E0F" w:rsidRPr="00DA5044" w:rsidRDefault="00A92E0F" w:rsidP="00FD1677">
      <w:r w:rsidRPr="00DA5044">
        <w:t xml:space="preserve">Powierzchnia składowania powinna być utwardzona i zabezpieczona przed gromadzeniem się wód opadowych. Wykonawca  jest zobowiązany układać rury według poszczególnych grup, wielkości i gatunków w sposób zapewniający stateczność oraz umożliwiający dostęp do  poszczególnych stosów </w:t>
      </w:r>
    </w:p>
    <w:p w:rsidR="00A92E0F" w:rsidRPr="00DA5044" w:rsidRDefault="00A92E0F" w:rsidP="00FD1677">
      <w:r w:rsidRPr="00DA5044">
        <w:t>lub pojedynczych rur.</w:t>
      </w:r>
    </w:p>
    <w:p w:rsidR="00A92E0F" w:rsidRPr="00DA5044" w:rsidRDefault="00A92E0F" w:rsidP="00FD1677"/>
    <w:p w:rsidR="00A92E0F" w:rsidRPr="00DA5044" w:rsidRDefault="00A92E0F" w:rsidP="00FD1677"/>
    <w:p w:rsidR="00A92E0F" w:rsidRPr="00DA5044" w:rsidRDefault="00A92E0F" w:rsidP="00FD1677">
      <w:r w:rsidRPr="00DA5044">
        <w:t xml:space="preserve">                                                                      12</w:t>
      </w:r>
    </w:p>
    <w:p w:rsidR="00A92E0F" w:rsidRPr="00DA5044" w:rsidRDefault="00A92E0F" w:rsidP="00FD1677">
      <w:r w:rsidRPr="00DA5044">
        <w:t xml:space="preserve">2.2.2.Włazy kanałowe </w:t>
      </w:r>
    </w:p>
    <w:p w:rsidR="00A92E0F" w:rsidRPr="00DA5044" w:rsidRDefault="00A92E0F" w:rsidP="00FD1677">
      <w:r w:rsidRPr="00DA5044">
        <w:t>Włazy kanałowe i stopnie powinny być składowane z dala od substancji działających korodująco. Włazy powinny być posegregowane wg klas. Powierzchnia składowania powinna być utwardzona i odwodniona.</w:t>
      </w:r>
    </w:p>
    <w:p w:rsidR="00A92E0F" w:rsidRPr="00DA5044" w:rsidRDefault="00A92E0F" w:rsidP="00FD1677">
      <w:r w:rsidRPr="00DA5044">
        <w:t>2.2.3. Kruszywo</w:t>
      </w:r>
    </w:p>
    <w:p w:rsidR="00A92E0F" w:rsidRPr="00DA5044" w:rsidRDefault="00A92E0F" w:rsidP="00FD1677">
      <w:r w:rsidRPr="00DA5044">
        <w:t>Kruszywo należy składować na utwardzonym i odwodnionym podłożu w sposób zabezpieczający je przed zanieczyszczeniem z innymi frakcjami kruszyw.</w:t>
      </w:r>
    </w:p>
    <w:p w:rsidR="00A92E0F" w:rsidRPr="00DA5044" w:rsidRDefault="00A92E0F" w:rsidP="00FD1677">
      <w:r w:rsidRPr="00DA5044">
        <w:t xml:space="preserve"> </w:t>
      </w:r>
    </w:p>
    <w:p w:rsidR="00A92E0F" w:rsidRPr="00DA5044" w:rsidRDefault="00A92E0F" w:rsidP="00FD1677">
      <w:r w:rsidRPr="00DA5044">
        <w:t>SPRZĘT</w:t>
      </w:r>
    </w:p>
    <w:p w:rsidR="00A92E0F" w:rsidRPr="00DA5044" w:rsidRDefault="00A92E0F" w:rsidP="00FD1677">
      <w:r w:rsidRPr="00DA5044">
        <w:t xml:space="preserve">     Sprzęt do wykonania kanalizacji deszczowej:</w:t>
      </w:r>
    </w:p>
    <w:p w:rsidR="00A92E0F" w:rsidRPr="00DA5044" w:rsidRDefault="00A92E0F" w:rsidP="00FD1677">
      <w:r w:rsidRPr="00DA5044">
        <w:t>-      koparka jednonaczyniowa gąsienicowa 0.25m</w:t>
      </w:r>
      <w:r w:rsidRPr="00DA5044">
        <w:rPr>
          <w:vertAlign w:val="superscript"/>
        </w:rPr>
        <w:t>3</w:t>
      </w:r>
    </w:p>
    <w:p w:rsidR="00A92E0F" w:rsidRPr="00DA5044" w:rsidRDefault="00A92E0F" w:rsidP="00FD1677">
      <w:r w:rsidRPr="00DA5044">
        <w:t xml:space="preserve">ubijak mechaniczny                                                                         </w:t>
      </w:r>
    </w:p>
    <w:p w:rsidR="00A92E0F" w:rsidRPr="00DA5044" w:rsidRDefault="00A92E0F" w:rsidP="00FD1677">
      <w:r w:rsidRPr="00DA5044">
        <w:t>ubijak ręczny</w:t>
      </w:r>
    </w:p>
    <w:p w:rsidR="00A92E0F" w:rsidRPr="00DA5044" w:rsidRDefault="00A92E0F" w:rsidP="00FD1677">
      <w:r w:rsidRPr="00DA5044">
        <w:t>samochód dostawczy 0.9T</w:t>
      </w:r>
    </w:p>
    <w:p w:rsidR="00A92E0F" w:rsidRPr="00DA5044" w:rsidRDefault="00A92E0F" w:rsidP="00FD1677">
      <w:r w:rsidRPr="00DA5044">
        <w:t>samochód skrzyniowy 5</w:t>
      </w:r>
    </w:p>
    <w:p w:rsidR="00A92E0F" w:rsidRPr="00DA5044" w:rsidRDefault="00A92E0F" w:rsidP="00FD1677">
      <w:r w:rsidRPr="00DA5044">
        <w:t>samochód skrzyniowy 5-10T</w:t>
      </w:r>
    </w:p>
    <w:p w:rsidR="00A92E0F" w:rsidRPr="00DA5044" w:rsidRDefault="00A92E0F" w:rsidP="00FD1677">
      <w:r w:rsidRPr="00DA5044">
        <w:t xml:space="preserve">           -    samochód samowyładowczy 5T</w:t>
      </w:r>
    </w:p>
    <w:p w:rsidR="00A92E0F" w:rsidRPr="00DA5044" w:rsidRDefault="00A92E0F" w:rsidP="00FD1677"/>
    <w:p w:rsidR="00A92E0F" w:rsidRPr="00DA5044" w:rsidRDefault="00A92E0F" w:rsidP="00FD1677">
      <w:pPr>
        <w:rPr>
          <w:lang w:val="de-DE"/>
        </w:rPr>
      </w:pPr>
      <w:r w:rsidRPr="00DA5044">
        <w:rPr>
          <w:lang w:val="de-DE"/>
        </w:rPr>
        <w:t>TRANSPORT</w:t>
      </w:r>
    </w:p>
    <w:p w:rsidR="00A92E0F" w:rsidRPr="00DA5044" w:rsidRDefault="00A92E0F" w:rsidP="00FD1677">
      <w:pPr>
        <w:rPr>
          <w:lang w:val="de-DE"/>
        </w:rPr>
      </w:pPr>
    </w:p>
    <w:p w:rsidR="00A92E0F" w:rsidRPr="00DA5044" w:rsidRDefault="00A92E0F" w:rsidP="00FD1677">
      <w:pPr>
        <w:rPr>
          <w:lang w:val="de-DE"/>
        </w:rPr>
      </w:pPr>
      <w:r w:rsidRPr="00DA5044">
        <w:rPr>
          <w:lang w:val="de-DE"/>
        </w:rPr>
        <w:t xml:space="preserve">4.1.Transport </w:t>
      </w:r>
      <w:proofErr w:type="spellStart"/>
      <w:r w:rsidRPr="00DA5044">
        <w:rPr>
          <w:lang w:val="de-DE"/>
        </w:rPr>
        <w:t>rur</w:t>
      </w:r>
      <w:proofErr w:type="spellEnd"/>
      <w:r w:rsidRPr="00DA5044">
        <w:rPr>
          <w:lang w:val="de-DE"/>
        </w:rPr>
        <w:t xml:space="preserve"> </w:t>
      </w:r>
      <w:proofErr w:type="spellStart"/>
      <w:r w:rsidRPr="00DA5044">
        <w:rPr>
          <w:lang w:val="de-DE"/>
        </w:rPr>
        <w:t>kanałowych</w:t>
      </w:r>
      <w:proofErr w:type="spellEnd"/>
    </w:p>
    <w:p w:rsidR="00A92E0F" w:rsidRPr="00DA5044" w:rsidRDefault="00A92E0F" w:rsidP="00FD1677">
      <w:r w:rsidRPr="00DA5044">
        <w:t>Rury mogą być przewożone dowolnymi środkami transportu w sposób zabezpieczający je przed uszkodzeniem lub zniszczeniem, w pozycji poziomej z zabezpieczeniem przed przesuwaniem.</w:t>
      </w:r>
    </w:p>
    <w:p w:rsidR="00A92E0F" w:rsidRPr="00DA5044" w:rsidRDefault="00A92E0F" w:rsidP="00FD1677">
      <w:r w:rsidRPr="00DA5044">
        <w:t xml:space="preserve">4.2.Transport włazów kanałowych </w:t>
      </w:r>
    </w:p>
    <w:p w:rsidR="00A92E0F" w:rsidRPr="00DA5044" w:rsidRDefault="00A92E0F" w:rsidP="00FD1677">
      <w:r w:rsidRPr="00DA5044">
        <w:t>Włazy kanałowe  mogą być transportowane dowolnymi środkami transportu a sposób zabezpieczony przed przemieszczeniem i uszkodzeniem.</w:t>
      </w:r>
    </w:p>
    <w:p w:rsidR="00A92E0F" w:rsidRPr="00DA5044" w:rsidRDefault="00A92E0F" w:rsidP="00FD1677">
      <w:r w:rsidRPr="00DA5044">
        <w:t>4.3.Transport mieszanki betonowej</w:t>
      </w:r>
    </w:p>
    <w:p w:rsidR="00A92E0F" w:rsidRPr="00DA5044" w:rsidRDefault="00A92E0F" w:rsidP="00FD1677">
      <w:r w:rsidRPr="00DA5044">
        <w:t>Do przewozu mieszanki betonowej Wykonawca zapewni takie środki transportowe, które nie spowodują segregacji składników, zmiany składu mieszanki, jej zanieczyszczenia i obniżenia temperatury przekraczającej granicę określoną w wymaganiach technologicznych.</w:t>
      </w:r>
    </w:p>
    <w:p w:rsidR="00A92E0F" w:rsidRPr="00DA5044" w:rsidRDefault="00A92E0F" w:rsidP="00FD1677">
      <w:r w:rsidRPr="00DA5044">
        <w:t>4.4.Transport kruszyw</w:t>
      </w:r>
    </w:p>
    <w:p w:rsidR="00A92E0F" w:rsidRPr="00DA5044" w:rsidRDefault="00A92E0F" w:rsidP="00FD1677">
      <w:r w:rsidRPr="00DA5044">
        <w:t>Kruszywa mogą być przewożone dowolnymi środkami transportu, w sposób zabezpieczający je przed zniszczeniem i nadmiernym zawilgoceniem.</w:t>
      </w:r>
    </w:p>
    <w:p w:rsidR="00A92E0F" w:rsidRPr="00DA5044" w:rsidRDefault="00A92E0F" w:rsidP="00FD1677">
      <w:r w:rsidRPr="00DA5044">
        <w:t>4.5Transport cementu i jego przechowywanie</w:t>
      </w:r>
    </w:p>
    <w:p w:rsidR="00A92E0F" w:rsidRPr="00DA5044" w:rsidRDefault="00A92E0F" w:rsidP="00FD1677">
      <w:r w:rsidRPr="00DA5044">
        <w:t>Transport cementu i przechowywanie powinny być zgodne z BN-88/6731-08[16]</w:t>
      </w:r>
    </w:p>
    <w:p w:rsidR="00A92E0F" w:rsidRPr="00DA5044" w:rsidRDefault="00A92E0F" w:rsidP="00FD1677"/>
    <w:p w:rsidR="00A92E0F" w:rsidRPr="00DA5044" w:rsidRDefault="00A92E0F" w:rsidP="00FD1677">
      <w:r w:rsidRPr="00DA5044">
        <w:t>5.WYKONANIE ROBÓT</w:t>
      </w:r>
    </w:p>
    <w:p w:rsidR="00A92E0F" w:rsidRPr="00DA5044" w:rsidRDefault="00A92E0F" w:rsidP="00FD1677"/>
    <w:p w:rsidR="00A92E0F" w:rsidRPr="00DA5044" w:rsidRDefault="00A92E0F" w:rsidP="00FD1677">
      <w:r w:rsidRPr="00DA5044">
        <w:t>5.1. Roboty przygotowawcze</w:t>
      </w:r>
    </w:p>
    <w:p w:rsidR="00A92E0F" w:rsidRPr="00DA5044" w:rsidRDefault="00A92E0F" w:rsidP="00FD1677">
      <w:r w:rsidRPr="00DA5044">
        <w:t>Przed przystąpieniem do robót Wykonawca zapewni pełną obsługę geodezyjną budowy przez uprawnionego geodetę, który dokona ich wytyczenia i trwale oznaczy je w terenie za</w:t>
      </w:r>
    </w:p>
    <w:p w:rsidR="00A92E0F" w:rsidRPr="00DA5044" w:rsidRDefault="00A92E0F" w:rsidP="00FD1677">
      <w:r w:rsidRPr="00DA5044">
        <w:t xml:space="preserve"> pomocą kołków osiowych, kołków światków i kołków krawędziowych. W przypadku niedostatecznej ilości reperów stałych geodeta wbuduje repery tymczasowe, a szkice sytuacyjne reperów i ich rzędne przekaże Inspektorowi nadzoru. W celu zabezpieczenia wykopów przed zalaniem wodą lub opadami atmosferycznymi powinny być zachowane przez Wykonawcę co najmniej następujące warunki:</w:t>
      </w:r>
    </w:p>
    <w:p w:rsidR="00A92E0F" w:rsidRPr="00DA5044" w:rsidRDefault="00A92E0F" w:rsidP="00FD1677">
      <w:r w:rsidRPr="00DA5044">
        <w:t>a)górne krawędzie bali przyściennych powinny wystawać co najmniej 15 cm ponad szczelnie przylegający teren</w:t>
      </w:r>
    </w:p>
    <w:p w:rsidR="00A92E0F" w:rsidRPr="00DA5044" w:rsidRDefault="00A92E0F" w:rsidP="00FD1677">
      <w:r w:rsidRPr="00DA5044">
        <w:t>b)powierzchnia terenu powinna być wyprofilowana ze spadkiem umożliwiającym łatwy odpływ wody poza teren przylegający do wykopu</w:t>
      </w:r>
    </w:p>
    <w:p w:rsidR="00A92E0F" w:rsidRPr="00DA5044" w:rsidRDefault="00A92E0F" w:rsidP="00FD1677">
      <w:r w:rsidRPr="00DA5044">
        <w:t>c)w razie konieczności wykonany zostanie ciąg odprowadzający wodę na bezpieczna odległość</w:t>
      </w:r>
    </w:p>
    <w:p w:rsidR="00A92E0F" w:rsidRPr="00DA5044" w:rsidRDefault="00A92E0F" w:rsidP="00FD1677">
      <w:r w:rsidRPr="00DA5044">
        <w:t xml:space="preserve">                                                                </w:t>
      </w:r>
    </w:p>
    <w:p w:rsidR="00A92E0F" w:rsidRPr="00DA5044" w:rsidRDefault="00A92E0F" w:rsidP="00FD1677">
      <w:r w:rsidRPr="00DA5044">
        <w:t>5.2 Roboty ziemne</w:t>
      </w:r>
    </w:p>
    <w:p w:rsidR="00A92E0F" w:rsidRPr="00DA5044" w:rsidRDefault="00A92E0F" w:rsidP="00FD1677">
      <w:r w:rsidRPr="00DA5044">
        <w:lastRenderedPageBreak/>
        <w:t xml:space="preserve">Wykopy powinny być wykonane zgodnie z SST nr S.01 </w:t>
      </w:r>
    </w:p>
    <w:p w:rsidR="00A92E0F" w:rsidRPr="00DA5044" w:rsidRDefault="00A92E0F" w:rsidP="00FD1677">
      <w:r w:rsidRPr="00DA5044">
        <w:t>5.3.Przygotowanie podłoża</w:t>
      </w:r>
    </w:p>
    <w:p w:rsidR="00A92E0F" w:rsidRPr="00DA5044" w:rsidRDefault="00A92E0F" w:rsidP="00FD1677">
      <w:r w:rsidRPr="00DA5044">
        <w:t>Rodzaj podłoża jest zależny od rodzaju gruntu w wykopie. W gruntach suchych piaszczystych, żwirowo-piaszczystych i piaszczysto-gliniastych o wytrzymałości powyżej 0.05 Mpa podłożem jest grunt naturalny przy nienaruszonym dnie wykopu, spełniający wymagania normy PN-85/B-10726[12]. W gruntach spoistych należy wykonać podłoże wzmocnione z warstw pospółki lub żwiru</w:t>
      </w:r>
    </w:p>
    <w:p w:rsidR="00A92E0F" w:rsidRPr="00DA5044" w:rsidRDefault="00A92E0F" w:rsidP="00FD1677">
      <w:r w:rsidRPr="00DA5044">
        <w:t xml:space="preserve">                                                                       13</w:t>
      </w:r>
    </w:p>
    <w:p w:rsidR="00A92E0F" w:rsidRPr="00DA5044" w:rsidRDefault="00A92E0F" w:rsidP="00FD1677">
      <w:r w:rsidRPr="00DA5044">
        <w:t xml:space="preserve"> z domieszką piasku grubości 10cm, zgodnie z PN-53/B-06584[9]. W projekcie przewidziano warstwę podsypki z piasku o grubości 10cm zagęszczoną tak aby uzyskać wskaźnik 95%.</w:t>
      </w:r>
    </w:p>
    <w:p w:rsidR="00A92E0F" w:rsidRPr="00DA5044" w:rsidRDefault="00A92E0F" w:rsidP="00FD1677"/>
    <w:p w:rsidR="00A92E0F" w:rsidRPr="00DA5044" w:rsidRDefault="00A92E0F" w:rsidP="00FD1677">
      <w:r w:rsidRPr="00DA5044">
        <w:t>5.4. Roboty montażowe</w:t>
      </w:r>
    </w:p>
    <w:p w:rsidR="00A92E0F" w:rsidRPr="00DA5044" w:rsidRDefault="00A92E0F" w:rsidP="00FD1677">
      <w:r w:rsidRPr="00DA5044">
        <w:t>5.4.1. Warunki ogólne</w:t>
      </w:r>
    </w:p>
    <w:p w:rsidR="00A92E0F" w:rsidRPr="00DA5044" w:rsidRDefault="00A92E0F" w:rsidP="00FD1677">
      <w:r w:rsidRPr="00DA5044">
        <w:t xml:space="preserve"> Spadki i głębokość ułożenia przewodów określa dokumentacja.</w:t>
      </w:r>
    </w:p>
    <w:p w:rsidR="00A92E0F" w:rsidRPr="00DA5044" w:rsidRDefault="00A92E0F" w:rsidP="00FD1677">
      <w:r w:rsidRPr="00DA5044">
        <w:t>5.4.2. Wytyczne wykonania przewodów</w:t>
      </w:r>
    </w:p>
    <w:p w:rsidR="00A92E0F" w:rsidRPr="00DA5044" w:rsidRDefault="00A92E0F" w:rsidP="00FD1677">
      <w:r w:rsidRPr="00DA5044">
        <w:t>Przewód powinien być tak ułożony na podsypce, aby opierał się na nim wzdłuż całej długości co najmniej na ¼ swego obwodu, symetrycznie do swojej osi. Poszczególne odcinki rur powinny być unieruchomione przez obsypanie piaskiem pośrodku długości rury i mocno tak, aby rura nie zmieniła położenia do czasu wykonania uszczelnienia złączy. Uszczelnienia złączy rur kanałowych wykonać za pomocą pierścieni gumowych.</w:t>
      </w:r>
    </w:p>
    <w:p w:rsidR="00A92E0F" w:rsidRPr="00DA5044" w:rsidRDefault="00A92E0F" w:rsidP="00FD1677">
      <w:r w:rsidRPr="00DA5044">
        <w:t xml:space="preserve"> Kąt zawarty miedzy osiami kanałów dopływowego i odpływowego-zbiorczego powinien zawierać się w granicach od 45</w:t>
      </w:r>
      <w:r w:rsidRPr="00DA5044">
        <w:rPr>
          <w:vertAlign w:val="superscript"/>
        </w:rPr>
        <w:t>0</w:t>
      </w:r>
      <w:r w:rsidRPr="00DA5044">
        <w:t xml:space="preserve"> do 90</w:t>
      </w:r>
      <w:r w:rsidRPr="00DA5044">
        <w:rPr>
          <w:vertAlign w:val="superscript"/>
        </w:rPr>
        <w:t>0</w:t>
      </w:r>
      <w:r w:rsidRPr="00DA5044">
        <w:t>. rury należy układać w temperaturze powyżej 0</w:t>
      </w:r>
      <w:r w:rsidRPr="00DA5044">
        <w:rPr>
          <w:vertAlign w:val="superscript"/>
        </w:rPr>
        <w:t>0</w:t>
      </w:r>
      <w:r w:rsidRPr="00DA5044">
        <w:t>C, a wszelkiego rodzaju betonowania wykonywać w temperaturze nie mniejszej niż +8</w:t>
      </w:r>
      <w:r w:rsidRPr="00DA5044">
        <w:rPr>
          <w:vertAlign w:val="superscript"/>
        </w:rPr>
        <w:t>0</w:t>
      </w:r>
      <w:r w:rsidRPr="00DA5044">
        <w:t xml:space="preserve">C. </w:t>
      </w:r>
    </w:p>
    <w:p w:rsidR="00A92E0F" w:rsidRPr="00DA5044" w:rsidRDefault="00A92E0F" w:rsidP="00FD1677">
      <w:r w:rsidRPr="00DA5044">
        <w:t>5.4.3.Studzienki rewizyjne</w:t>
      </w:r>
    </w:p>
    <w:p w:rsidR="00A92E0F" w:rsidRPr="00DA5044" w:rsidRDefault="00A92E0F" w:rsidP="00FD1677">
      <w:pPr>
        <w:rPr>
          <w:rFonts w:eastAsia="Andale Sans UI"/>
          <w:kern w:val="2"/>
        </w:rPr>
      </w:pPr>
      <w:r w:rsidRPr="00DA5044">
        <w:t xml:space="preserve"> Dennica posiada gotowe przyłącza umożliwiające podłączenie króćców przyłączeniowych. Przy jej montażu należy zwrócić szczególną uwagę na jej wypoziomowanie. Na górny zamek dennicy nakładamy uszczelkę gumową. Przed nałożeniem kolejnego elementu, czyścimy jego kielich i dokładnie smarujemy pasta poślizgową. </w:t>
      </w:r>
    </w:p>
    <w:p w:rsidR="00A92E0F" w:rsidRPr="00DA5044" w:rsidRDefault="00A92E0F" w:rsidP="00FD1677">
      <w:pPr>
        <w:rPr>
          <w:rFonts w:eastAsia="Andale Sans UI"/>
          <w:kern w:val="2"/>
        </w:rPr>
      </w:pPr>
      <w:r w:rsidRPr="00DA5044">
        <w:t>W celu zapewnienia prawidłowego przenoszenia obciążeń między elementami studni, na zewnętrznej krawędzi złącza dolnego elementu układamy zaprawę klejową o grubości maksymalnie 10mm. Po nałożeniu górnego elementu należy go delikatnie docisnąć poprzez podkład drewniany, tak aby nadmiar kleju wypłynął.</w:t>
      </w:r>
    </w:p>
    <w:p w:rsidR="00A92E0F" w:rsidRPr="00DA5044" w:rsidRDefault="00A92E0F" w:rsidP="00FD1677">
      <w:r w:rsidRPr="00DA5044">
        <w:t>Właz kanałowy montujemy przy pomocy elastycznej zaprawy klejowej. Osadza się do na pokrywach, zwężkach lub pierścieniach regulacyjnych które posiadają odpowiednie gniazda zabezpieczające właz przez przesunięciem.</w:t>
      </w:r>
    </w:p>
    <w:p w:rsidR="00A92E0F" w:rsidRPr="00DA5044" w:rsidRDefault="00A92E0F" w:rsidP="00FD1677">
      <w:r w:rsidRPr="00DA5044">
        <w:t>5.4.4.Studzienki ściekowe</w:t>
      </w:r>
    </w:p>
    <w:p w:rsidR="00A92E0F" w:rsidRPr="00DA5044" w:rsidRDefault="00A92E0F" w:rsidP="00FD1677">
      <w:r w:rsidRPr="00DA5044">
        <w:t>Studzienki ściekowe wykonywać z elementów betonowych dn500 z osadnikiem H=1.0m bez syfonu z kratą montowaną na zawiasach klasy D-400. Lokalizacja studzienek wynika z rozwiązania drogowego.</w:t>
      </w:r>
    </w:p>
    <w:p w:rsidR="00A92E0F" w:rsidRPr="00DA5044" w:rsidRDefault="00A92E0F" w:rsidP="00FD1677">
      <w:r w:rsidRPr="00DA5044">
        <w:t>5.4.5.Izolacje</w:t>
      </w:r>
    </w:p>
    <w:p w:rsidR="00A92E0F" w:rsidRPr="00DA5044" w:rsidRDefault="00A92E0F" w:rsidP="00FD1677">
      <w:r w:rsidRPr="00DA5044">
        <w:t>Zewnętrzne powierzchnie ścian studni rewizyjnej i  studzienek ściekowych zaizolować masą asfaltową..</w:t>
      </w:r>
    </w:p>
    <w:p w:rsidR="00A92E0F" w:rsidRPr="00DA5044" w:rsidRDefault="00A92E0F" w:rsidP="00FD1677">
      <w:r w:rsidRPr="00DA5044">
        <w:t xml:space="preserve">     5.4.6.Osadnik piasku</w:t>
      </w:r>
    </w:p>
    <w:p w:rsidR="00A92E0F" w:rsidRPr="00DA5044" w:rsidRDefault="00A92E0F" w:rsidP="00FD1677">
      <w:r w:rsidRPr="00DA5044">
        <w:t>Osadnik posadowić na warstwie podbudowy z betonu B-10 grubości 10 cm.</w:t>
      </w:r>
    </w:p>
    <w:p w:rsidR="00A92E0F" w:rsidRPr="00DA5044" w:rsidRDefault="00A92E0F" w:rsidP="00FD1677">
      <w:r w:rsidRPr="00DA5044">
        <w:t>Na odpowiednio przygotowanym podłożu, po sprawdzeniu rzędnych, należy ustawić korpus  piaskownika, podłączyć rury, zamontować niezbędne kręgi nadbudowy i pokrywę, a następnie zasypać wykop starannie zagęszczając. Obsypywanie i zagęszczanie należy wykonać ostrożnie, nie dopuszczając do uszkodzenia połączeń rur z  osadnikiem piasku.</w:t>
      </w:r>
    </w:p>
    <w:p w:rsidR="00A92E0F" w:rsidRPr="00DA5044" w:rsidRDefault="00A92E0F" w:rsidP="00FD1677">
      <w:pPr>
        <w:rPr>
          <w:rFonts w:eastAsia="Andale Sans UI"/>
          <w:kern w:val="2"/>
        </w:rPr>
      </w:pPr>
    </w:p>
    <w:p w:rsidR="00A92E0F" w:rsidRPr="00DA5044" w:rsidRDefault="00A92E0F" w:rsidP="00FD1677">
      <w:r w:rsidRPr="00DA5044">
        <w:t xml:space="preserve"> </w:t>
      </w:r>
    </w:p>
    <w:p w:rsidR="00A92E0F" w:rsidRPr="00DA5044" w:rsidRDefault="00A92E0F" w:rsidP="00FD1677">
      <w:r w:rsidRPr="00DA5044">
        <w:t>5.5.Obsypka rurociągów</w:t>
      </w:r>
    </w:p>
    <w:p w:rsidR="00A92E0F" w:rsidRPr="00DA5044" w:rsidRDefault="00A92E0F" w:rsidP="00FD1677">
      <w:r w:rsidRPr="00DA5044">
        <w:t xml:space="preserve">Materiałem obsypki powinien być grunt </w:t>
      </w:r>
      <w:proofErr w:type="spellStart"/>
      <w:r w:rsidRPr="00DA5044">
        <w:t>nieskalisty</w:t>
      </w:r>
      <w:proofErr w:type="spellEnd"/>
      <w:r w:rsidRPr="00DA5044">
        <w:t>, bez grud i kamieni, mineralny, sypki, drobno- i średnioziarnisty wg PN-74/B-02480 [5]. Materiał obsypki powinien być zagęszczony ubijakiem ręcznym po obu stronach przewodu.</w:t>
      </w:r>
    </w:p>
    <w:p w:rsidR="00A92E0F" w:rsidRPr="00DA5044" w:rsidRDefault="00A92E0F" w:rsidP="00FD1677">
      <w:r w:rsidRPr="00DA5044">
        <w:t xml:space="preserve"> Szczególną uwagę należy zwrócić na właściwe wykonanie zagęszczenia podsypki i obsypki rurociągów w celu osiągnięcia stabilnego posadowienia i pożądanego oparcia bocznego</w:t>
      </w:r>
    </w:p>
    <w:p w:rsidR="00A92E0F" w:rsidRPr="00DA5044" w:rsidRDefault="00A92E0F" w:rsidP="00FD1677"/>
    <w:p w:rsidR="00A92E0F" w:rsidRPr="00DA5044" w:rsidRDefault="00A92E0F" w:rsidP="00FD1677">
      <w:r w:rsidRPr="00DA5044">
        <w:t>5.6.Próby szczelności przewodu</w:t>
      </w:r>
    </w:p>
    <w:p w:rsidR="00A92E0F" w:rsidRPr="00DA5044" w:rsidRDefault="00A92E0F" w:rsidP="00FD1677">
      <w:r w:rsidRPr="00DA5044">
        <w:t xml:space="preserve">Przewód powinien być poddany badaniom w zakresie szczelności na </w:t>
      </w:r>
      <w:proofErr w:type="spellStart"/>
      <w:r w:rsidRPr="00DA5044">
        <w:t>eksfiltrację</w:t>
      </w:r>
      <w:proofErr w:type="spellEnd"/>
      <w:r w:rsidRPr="00DA5044">
        <w:t xml:space="preserve"> ścieków do gruntu i infiltrację wód gruntowych do kanału. Próby prowadzić zgodnie z normą    PN-92/B-10735. W szczególności należy zwrócić uwagę na:</w:t>
      </w:r>
    </w:p>
    <w:p w:rsidR="00A92E0F" w:rsidRPr="00DA5044" w:rsidRDefault="00A92E0F" w:rsidP="00FD1677">
      <w:r w:rsidRPr="00DA5044">
        <w:t>odpowiednie przygotowanie odcinka kanału między studzienkami</w:t>
      </w:r>
    </w:p>
    <w:p w:rsidR="00A92E0F" w:rsidRPr="00DA5044" w:rsidRDefault="00A92E0F" w:rsidP="00FD1677">
      <w:r w:rsidRPr="00DA5044">
        <w:t>należy zamknąć wszelkie odgałęzienia</w:t>
      </w:r>
    </w:p>
    <w:p w:rsidR="00A92E0F" w:rsidRPr="00DA5044" w:rsidRDefault="00A92E0F" w:rsidP="00FD1677">
      <w:r w:rsidRPr="00DA5044">
        <w:lastRenderedPageBreak/>
        <w:t xml:space="preserve">przy badaniu na </w:t>
      </w:r>
      <w:proofErr w:type="spellStart"/>
      <w:r w:rsidRPr="00DA5044">
        <w:t>eksfiltracje</w:t>
      </w:r>
      <w:proofErr w:type="spellEnd"/>
      <w:r w:rsidRPr="00DA5044">
        <w:t>, zwierciadło wody gruntowej powinno być obniżone o co najmniej 0.5m poniżej dna wykopu</w:t>
      </w:r>
    </w:p>
    <w:p w:rsidR="00A92E0F" w:rsidRPr="00DA5044" w:rsidRDefault="00A92E0F" w:rsidP="00FD1677">
      <w:r w:rsidRPr="00DA5044">
        <w:t xml:space="preserve">przy badaniu na </w:t>
      </w:r>
      <w:proofErr w:type="spellStart"/>
      <w:r w:rsidRPr="00DA5044">
        <w:t>eksfiltrację</w:t>
      </w:r>
      <w:proofErr w:type="spellEnd"/>
      <w:r w:rsidRPr="00DA5044">
        <w:t>, poziom zwierciadła wody w studzience wyżej położonej, powinien mieć rzędną niższą co najmniej o 0.5 m w stosunku do rzędnej terenu w miejscu studzienki niższej</w:t>
      </w:r>
    </w:p>
    <w:p w:rsidR="00A92E0F" w:rsidRPr="00DA5044" w:rsidRDefault="00A92E0F" w:rsidP="00FD1677"/>
    <w:p w:rsidR="00A92E0F" w:rsidRPr="00DA5044" w:rsidRDefault="00A92E0F" w:rsidP="00FD1677">
      <w:r w:rsidRPr="00DA5044">
        <w:t xml:space="preserve">                                                                            14</w:t>
      </w:r>
    </w:p>
    <w:p w:rsidR="00A92E0F" w:rsidRPr="00DA5044" w:rsidRDefault="00A92E0F" w:rsidP="00FD1677">
      <w:r w:rsidRPr="00DA5044">
        <w:t xml:space="preserve">podczas badania na </w:t>
      </w:r>
      <w:proofErr w:type="spellStart"/>
      <w:r w:rsidRPr="00DA5044">
        <w:t>eksfiltrację</w:t>
      </w:r>
      <w:proofErr w:type="spellEnd"/>
      <w:r w:rsidRPr="00DA5044">
        <w:t xml:space="preserve"> – po ustabilizowaniu się zwierciadła wody w studzienkach – nie powinno być ubytku wody w studzience położonej wyżej w czasie 30 minut</w:t>
      </w:r>
    </w:p>
    <w:p w:rsidR="00A92E0F" w:rsidRPr="00DA5044" w:rsidRDefault="00A92E0F" w:rsidP="00FD1677">
      <w:r w:rsidRPr="00DA5044">
        <w:t xml:space="preserve">podczas badania na infiltrację nie powinno być napływu wody do kanału w czasie trwania obserwacji, jak przy badaniu na </w:t>
      </w:r>
      <w:proofErr w:type="spellStart"/>
      <w:r w:rsidRPr="00DA5044">
        <w:t>eksfiltrację</w:t>
      </w:r>
      <w:proofErr w:type="spellEnd"/>
    </w:p>
    <w:p w:rsidR="00A92E0F" w:rsidRPr="00DA5044" w:rsidRDefault="00A92E0F" w:rsidP="00FD1677">
      <w:r w:rsidRPr="00DA5044">
        <w:t>Wyniki prób szczelności powinny być ujęte w protokołach, podpisanych przez przedstawicieli wykonawcy, nadzoru inwestycyjnego i użytkownika.</w:t>
      </w:r>
    </w:p>
    <w:p w:rsidR="00A92E0F" w:rsidRPr="00DA5044" w:rsidRDefault="00A92E0F" w:rsidP="00FD1677">
      <w:r w:rsidRPr="00DA5044">
        <w:t xml:space="preserve">                                                                                                                                              </w:t>
      </w:r>
    </w:p>
    <w:p w:rsidR="00A92E0F" w:rsidRPr="00DA5044" w:rsidRDefault="00A92E0F" w:rsidP="00FD1677"/>
    <w:p w:rsidR="00A92E0F" w:rsidRPr="00DA5044" w:rsidRDefault="00A92E0F" w:rsidP="00FD1677">
      <w:r w:rsidRPr="00DA5044">
        <w:t>6.KONTROLA JAKOŚCI ROBÓT</w:t>
      </w:r>
    </w:p>
    <w:p w:rsidR="00A92E0F" w:rsidRPr="00DA5044" w:rsidRDefault="00A92E0F" w:rsidP="00FD1677"/>
    <w:p w:rsidR="00A92E0F" w:rsidRPr="00DA5044" w:rsidRDefault="00A92E0F" w:rsidP="00FD1677">
      <w:r w:rsidRPr="00DA5044">
        <w:t>6.1.Kontrola,pomiary i badania</w:t>
      </w:r>
    </w:p>
    <w:p w:rsidR="00A92E0F" w:rsidRPr="00DA5044" w:rsidRDefault="00A92E0F" w:rsidP="00FD1677">
      <w:r w:rsidRPr="00DA5044">
        <w:t>6.1.1.Badania przed przystąpieniem do robót</w:t>
      </w:r>
    </w:p>
    <w:p w:rsidR="00A92E0F" w:rsidRPr="00DA5044" w:rsidRDefault="00A92E0F" w:rsidP="00FD1677">
      <w:r w:rsidRPr="00DA5044">
        <w:t>Przed przystąpieniem do robót Wykonawca powinien wykonać badania materiałów do betonu i zapraw i ustalić recepturę.</w:t>
      </w:r>
    </w:p>
    <w:p w:rsidR="00A92E0F" w:rsidRPr="00DA5044" w:rsidRDefault="00A92E0F" w:rsidP="00FD1677">
      <w:r w:rsidRPr="00DA5044">
        <w:t>6.1.2.kontrola, pomiary i badania w czasie robót.</w:t>
      </w:r>
    </w:p>
    <w:p w:rsidR="00A92E0F" w:rsidRPr="00DA5044" w:rsidRDefault="00A92E0F" w:rsidP="00FD1677">
      <w:r w:rsidRPr="00DA5044">
        <w:t>Wykonawca jest zobowiązany do stałej i systematycznej kontroli prowadzonych robót w zakresie i z częstotliwością zaakceptowaną przez Inspektora nadzoru w oparciu o normę BN-83/8836-02[53],PN-81/B-10725[11] i PN-91/B-10728[13]</w:t>
      </w:r>
    </w:p>
    <w:p w:rsidR="00A92E0F" w:rsidRPr="00DA5044" w:rsidRDefault="00A92E0F" w:rsidP="00FD1677">
      <w:r w:rsidRPr="00DA5044">
        <w:t>W szczególności kontrola powinna obejmować:</w:t>
      </w:r>
    </w:p>
    <w:p w:rsidR="00A92E0F" w:rsidRPr="00DA5044" w:rsidRDefault="00A92E0F" w:rsidP="008E47F4">
      <w:pPr>
        <w:pStyle w:val="Akapitzlist"/>
        <w:numPr>
          <w:ilvl w:val="0"/>
          <w:numId w:val="22"/>
        </w:numPr>
      </w:pPr>
      <w:r w:rsidRPr="00DA5044">
        <w:t>sprawdzenie rzędnych założonych ław celowniczych w nawiązaniu do podanych stałych punktów wysokościowych z dokładnością do 1cm</w:t>
      </w:r>
    </w:p>
    <w:p w:rsidR="00A92E0F" w:rsidRPr="00DA5044" w:rsidRDefault="00A92E0F" w:rsidP="008E47F4">
      <w:pPr>
        <w:pStyle w:val="Akapitzlist"/>
        <w:numPr>
          <w:ilvl w:val="0"/>
          <w:numId w:val="22"/>
        </w:numPr>
      </w:pPr>
      <w:r w:rsidRPr="00DA5044">
        <w:t>badania zabezpieczenia wykopów przed zalaniem wodą</w:t>
      </w:r>
    </w:p>
    <w:p w:rsidR="00A92E0F" w:rsidRPr="00DA5044" w:rsidRDefault="00A92E0F" w:rsidP="008E47F4">
      <w:pPr>
        <w:pStyle w:val="Akapitzlist"/>
        <w:numPr>
          <w:ilvl w:val="0"/>
          <w:numId w:val="22"/>
        </w:numPr>
      </w:pPr>
      <w:r w:rsidRPr="00DA5044">
        <w:t>badanie i pomiary szerokości, grubości i zagęszczenia wykonanej warstwy podłoża z kruszywa mineralnego lub betonu</w:t>
      </w:r>
    </w:p>
    <w:p w:rsidR="00A92E0F" w:rsidRPr="00DA5044" w:rsidRDefault="00A92E0F" w:rsidP="008E47F4">
      <w:pPr>
        <w:pStyle w:val="Akapitzlist"/>
        <w:numPr>
          <w:ilvl w:val="0"/>
          <w:numId w:val="22"/>
        </w:numPr>
      </w:pPr>
      <w:r w:rsidRPr="00DA5044">
        <w:t>badanie odchylenia osi kanału</w:t>
      </w:r>
    </w:p>
    <w:p w:rsidR="00A92E0F" w:rsidRPr="00DA5044" w:rsidRDefault="00A92E0F" w:rsidP="008E47F4">
      <w:pPr>
        <w:pStyle w:val="Akapitzlist"/>
        <w:numPr>
          <w:ilvl w:val="0"/>
          <w:numId w:val="22"/>
        </w:numPr>
      </w:pPr>
      <w:r w:rsidRPr="00DA5044">
        <w:t>sprawdzenie prawidłowości spadku kanału</w:t>
      </w:r>
    </w:p>
    <w:p w:rsidR="00A92E0F" w:rsidRPr="00DA5044" w:rsidRDefault="00A92E0F" w:rsidP="008E47F4">
      <w:pPr>
        <w:pStyle w:val="Akapitzlist"/>
        <w:numPr>
          <w:ilvl w:val="0"/>
          <w:numId w:val="22"/>
        </w:numPr>
      </w:pPr>
      <w:r w:rsidRPr="00DA5044">
        <w:t>sprawdzenie zgodności z dokumentacją projektową założenia przewodów i studzienek</w:t>
      </w:r>
    </w:p>
    <w:p w:rsidR="00A92E0F" w:rsidRPr="00DA5044" w:rsidRDefault="00A92E0F" w:rsidP="008E47F4">
      <w:pPr>
        <w:pStyle w:val="Akapitzlist"/>
        <w:numPr>
          <w:ilvl w:val="0"/>
          <w:numId w:val="22"/>
        </w:numPr>
      </w:pPr>
      <w:r w:rsidRPr="00DA5044">
        <w:t>sprawdzenie prawidłowości ułożenia przewodów</w:t>
      </w:r>
    </w:p>
    <w:p w:rsidR="00A92E0F" w:rsidRPr="00DA5044" w:rsidRDefault="00A92E0F" w:rsidP="008E47F4">
      <w:pPr>
        <w:pStyle w:val="Akapitzlist"/>
        <w:numPr>
          <w:ilvl w:val="0"/>
          <w:numId w:val="22"/>
        </w:numPr>
      </w:pPr>
      <w:r w:rsidRPr="00DA5044">
        <w:t>sprawdzenie prawidłowości uszczelnienia przewodów</w:t>
      </w:r>
    </w:p>
    <w:p w:rsidR="00A92E0F" w:rsidRPr="00DA5044" w:rsidRDefault="00A92E0F" w:rsidP="008E47F4">
      <w:pPr>
        <w:pStyle w:val="Akapitzlist"/>
        <w:numPr>
          <w:ilvl w:val="0"/>
          <w:numId w:val="22"/>
        </w:numPr>
      </w:pPr>
      <w:r w:rsidRPr="00DA5044">
        <w:t>badanie wskaźników zagęszczenia poszczególnych warstw zasypu</w:t>
      </w:r>
    </w:p>
    <w:p w:rsidR="00A92E0F" w:rsidRPr="00DA5044" w:rsidRDefault="00A92E0F" w:rsidP="008E47F4">
      <w:pPr>
        <w:pStyle w:val="Akapitzlist"/>
        <w:numPr>
          <w:ilvl w:val="0"/>
          <w:numId w:val="22"/>
        </w:numPr>
      </w:pPr>
      <w:r w:rsidRPr="00DA5044">
        <w:t>sprawdzenie rzędnych posadowienia separatora, studzienek rewizyjnych, ściekowych i pokryw włazowych ora krat</w:t>
      </w:r>
    </w:p>
    <w:p w:rsidR="00A92E0F" w:rsidRPr="00DA5044" w:rsidRDefault="00A92E0F" w:rsidP="008E47F4">
      <w:pPr>
        <w:pStyle w:val="Akapitzlist"/>
        <w:numPr>
          <w:ilvl w:val="0"/>
          <w:numId w:val="22"/>
        </w:numPr>
      </w:pPr>
      <w:r w:rsidRPr="00DA5044">
        <w:t xml:space="preserve">sprawdzenie zabezpieczenia przed korozją i zamarznięciem  </w:t>
      </w:r>
    </w:p>
    <w:p w:rsidR="00A92E0F" w:rsidRPr="00DA5044" w:rsidRDefault="00A92E0F" w:rsidP="00FD1677">
      <w:r w:rsidRPr="00DA5044">
        <w:t>6.1.3. Dopuszczalne tolerancje i wymagania</w:t>
      </w:r>
    </w:p>
    <w:p w:rsidR="00A92E0F" w:rsidRPr="00DA5044" w:rsidRDefault="00A92E0F" w:rsidP="008E47F4">
      <w:pPr>
        <w:pStyle w:val="Akapitzlist"/>
        <w:numPr>
          <w:ilvl w:val="0"/>
          <w:numId w:val="23"/>
        </w:numPr>
      </w:pPr>
      <w:r w:rsidRPr="00DA5044">
        <w:t xml:space="preserve">odchylenie odległości krawędzi wykopu w dnie od ustalonej w planie osi wykopu nie powinno wynosić więcej niż </w:t>
      </w:r>
      <w:r w:rsidRPr="00FD1677">
        <w:rPr>
          <w:u w:val="single"/>
        </w:rPr>
        <w:t xml:space="preserve">+ </w:t>
      </w:r>
      <w:r w:rsidRPr="00DA5044">
        <w:t>5 cm,</w:t>
      </w:r>
    </w:p>
    <w:p w:rsidR="00A92E0F" w:rsidRPr="00DA5044" w:rsidRDefault="00A92E0F" w:rsidP="008E47F4">
      <w:pPr>
        <w:pStyle w:val="Akapitzlist"/>
        <w:numPr>
          <w:ilvl w:val="0"/>
          <w:numId w:val="23"/>
        </w:numPr>
      </w:pPr>
      <w:r w:rsidRPr="00DA5044">
        <w:t>odchylenie wymiarów w planie nie powinno być większe niż 0,1 m,</w:t>
      </w:r>
    </w:p>
    <w:p w:rsidR="00A92E0F" w:rsidRPr="00DA5044" w:rsidRDefault="00A92E0F" w:rsidP="008E47F4">
      <w:pPr>
        <w:pStyle w:val="Akapitzlist"/>
        <w:numPr>
          <w:ilvl w:val="0"/>
          <w:numId w:val="23"/>
        </w:numPr>
      </w:pPr>
      <w:r w:rsidRPr="00DA5044">
        <w:t xml:space="preserve">odchylenie grubości warstwy podłoża nie powinno przekraczać </w:t>
      </w:r>
      <w:r w:rsidRPr="00FD1677">
        <w:rPr>
          <w:u w:val="single"/>
        </w:rPr>
        <w:t xml:space="preserve">+ </w:t>
      </w:r>
      <w:r w:rsidRPr="00DA5044">
        <w:t>3 cm,</w:t>
      </w:r>
    </w:p>
    <w:p w:rsidR="00A92E0F" w:rsidRPr="00DA5044" w:rsidRDefault="00A92E0F" w:rsidP="008E47F4">
      <w:pPr>
        <w:pStyle w:val="Akapitzlist"/>
        <w:numPr>
          <w:ilvl w:val="0"/>
          <w:numId w:val="23"/>
        </w:numPr>
      </w:pPr>
      <w:r w:rsidRPr="00DA5044">
        <w:t xml:space="preserve">odchylenie szerokości warstwy podłoża nie powinno przekraczać </w:t>
      </w:r>
      <w:r w:rsidRPr="00FD1677">
        <w:rPr>
          <w:u w:val="single"/>
        </w:rPr>
        <w:t xml:space="preserve">+ </w:t>
      </w:r>
      <w:r w:rsidRPr="00DA5044">
        <w:t>5 cm,</w:t>
      </w:r>
    </w:p>
    <w:p w:rsidR="00A92E0F" w:rsidRPr="00DA5044" w:rsidRDefault="00A92E0F" w:rsidP="008E47F4">
      <w:pPr>
        <w:pStyle w:val="Akapitzlist"/>
        <w:numPr>
          <w:ilvl w:val="0"/>
          <w:numId w:val="23"/>
        </w:numPr>
      </w:pPr>
      <w:r w:rsidRPr="00DA5044">
        <w:t xml:space="preserve">odchylenie kanału rurowego w planie, odchylenie odległości osi ułożonego kanału od osi przewodu ustalonej na ławach celowniczych nie powinno przekraczać </w:t>
      </w:r>
      <w:r w:rsidRPr="00FD1677">
        <w:rPr>
          <w:u w:val="single"/>
        </w:rPr>
        <w:t>+</w:t>
      </w:r>
      <w:r w:rsidRPr="00DA5044">
        <w:t xml:space="preserve"> 5 mm,</w:t>
      </w:r>
    </w:p>
    <w:p w:rsidR="00A92E0F" w:rsidRPr="00DA5044" w:rsidRDefault="00A92E0F" w:rsidP="008E47F4">
      <w:pPr>
        <w:pStyle w:val="Akapitzlist"/>
        <w:numPr>
          <w:ilvl w:val="0"/>
          <w:numId w:val="23"/>
        </w:numPr>
      </w:pPr>
      <w:r w:rsidRPr="00DA5044">
        <w:t>odchylenie spadku ułożonego kanału od przewidzianego w projekcie nie powinno przekraczać –5% projektowanego spadku ( przy zmniejszonym spadku) i + 10% projektowanego spadku ( przy zwiększonym spadku),</w:t>
      </w:r>
    </w:p>
    <w:p w:rsidR="00A92E0F" w:rsidRPr="00DA5044" w:rsidRDefault="00A92E0F" w:rsidP="008E47F4">
      <w:pPr>
        <w:pStyle w:val="Akapitzlist"/>
        <w:numPr>
          <w:ilvl w:val="0"/>
          <w:numId w:val="23"/>
        </w:numPr>
      </w:pPr>
      <w:r w:rsidRPr="00DA5044">
        <w:t>wskaźnik zagęszczenia zasypki wykopów określony w trzech miejscach powinien być nie mniejszy niż 0,97 w ciągach pieszo-jezdnych i 85% w terenie zielonym</w:t>
      </w:r>
    </w:p>
    <w:p w:rsidR="00A92E0F" w:rsidRPr="00DA5044" w:rsidRDefault="00A92E0F" w:rsidP="008E47F4">
      <w:pPr>
        <w:pStyle w:val="Akapitzlist"/>
        <w:numPr>
          <w:ilvl w:val="0"/>
          <w:numId w:val="23"/>
        </w:numPr>
      </w:pPr>
      <w:r w:rsidRPr="00DA5044">
        <w:t xml:space="preserve">rzędne pokryw studzienek powinny być wykonane z dokładnością do </w:t>
      </w:r>
      <w:r w:rsidRPr="00FD1677">
        <w:rPr>
          <w:u w:val="single"/>
        </w:rPr>
        <w:t>+</w:t>
      </w:r>
      <w:r w:rsidRPr="00DA5044">
        <w:t xml:space="preserve">  5 </w:t>
      </w:r>
      <w:proofErr w:type="spellStart"/>
      <w:r w:rsidRPr="00DA5044">
        <w:t>mm</w:t>
      </w:r>
      <w:proofErr w:type="spellEnd"/>
      <w:r w:rsidRPr="00DA5044">
        <w:t>.</w:t>
      </w:r>
    </w:p>
    <w:p w:rsidR="00A92E0F" w:rsidRPr="00DA5044" w:rsidRDefault="00A92E0F" w:rsidP="00FD1677"/>
    <w:p w:rsidR="00A92E0F" w:rsidRPr="00DA5044" w:rsidRDefault="00A92E0F" w:rsidP="00FD1677"/>
    <w:p w:rsidR="00A92E0F" w:rsidRPr="00DA5044" w:rsidRDefault="00A92E0F" w:rsidP="00FD1677">
      <w:r w:rsidRPr="00DA5044">
        <w:t>7.OBMIAR ROBÓT</w:t>
      </w:r>
    </w:p>
    <w:p w:rsidR="00A92E0F" w:rsidRPr="00DA5044" w:rsidRDefault="00A92E0F" w:rsidP="00FD1677"/>
    <w:p w:rsidR="00A92E0F" w:rsidRPr="00DA5044" w:rsidRDefault="00A92E0F" w:rsidP="00FD1677">
      <w:r w:rsidRPr="00DA5044">
        <w:t>7.1. Jednostka obmiarowa</w:t>
      </w:r>
    </w:p>
    <w:p w:rsidR="00A92E0F" w:rsidRPr="00DA5044" w:rsidRDefault="00A92E0F" w:rsidP="00FD1677">
      <w:r w:rsidRPr="00DA5044">
        <w:t>Jednostką obmiarową jest:</w:t>
      </w:r>
    </w:p>
    <w:p w:rsidR="00A92E0F" w:rsidRPr="00DA5044" w:rsidRDefault="00A92E0F" w:rsidP="008E47F4">
      <w:pPr>
        <w:pStyle w:val="Akapitzlist"/>
        <w:numPr>
          <w:ilvl w:val="0"/>
          <w:numId w:val="24"/>
        </w:numPr>
      </w:pPr>
      <w:r w:rsidRPr="00DA5044">
        <w:lastRenderedPageBreak/>
        <w:t>dla rurociągów m ( metr) wykonanej i odebranej kanalizacji</w:t>
      </w:r>
    </w:p>
    <w:p w:rsidR="00A92E0F" w:rsidRPr="00DA5044" w:rsidRDefault="00A92E0F" w:rsidP="008E47F4">
      <w:pPr>
        <w:pStyle w:val="Akapitzlist"/>
        <w:numPr>
          <w:ilvl w:val="0"/>
          <w:numId w:val="24"/>
        </w:numPr>
      </w:pPr>
      <w:r w:rsidRPr="00DA5044">
        <w:t xml:space="preserve">dla podłoża i obsypki m2 (metr kwadratowy) i grubość warstwy w cm </w:t>
      </w:r>
    </w:p>
    <w:p w:rsidR="00A92E0F" w:rsidRPr="00DA5044" w:rsidRDefault="00A92E0F" w:rsidP="00FD1677"/>
    <w:p w:rsidR="00A92E0F" w:rsidRPr="00DA5044" w:rsidRDefault="00A92E0F" w:rsidP="00FD1677"/>
    <w:p w:rsidR="00A92E0F" w:rsidRPr="00DA5044" w:rsidRDefault="00A92E0F" w:rsidP="00FD1677"/>
    <w:p w:rsidR="00A92E0F" w:rsidRPr="00DA5044" w:rsidRDefault="00A92E0F" w:rsidP="00FD1677"/>
    <w:p w:rsidR="00A92E0F" w:rsidRPr="00DA5044" w:rsidRDefault="00A92E0F" w:rsidP="00FD1677"/>
    <w:p w:rsidR="00A92E0F" w:rsidRPr="00DA5044" w:rsidRDefault="00A92E0F" w:rsidP="00FD1677">
      <w:r w:rsidRPr="00DA5044">
        <w:t xml:space="preserve">                                                                               15</w:t>
      </w:r>
    </w:p>
    <w:p w:rsidR="00A92E0F" w:rsidRPr="00DA5044" w:rsidRDefault="00A92E0F" w:rsidP="00FD1677">
      <w:r w:rsidRPr="00DA5044">
        <w:t xml:space="preserve">      8.ODBIÓR ROBÓT</w:t>
      </w:r>
    </w:p>
    <w:p w:rsidR="00A92E0F" w:rsidRPr="00DA5044" w:rsidRDefault="00A92E0F" w:rsidP="00FD1677"/>
    <w:p w:rsidR="00A92E0F" w:rsidRPr="00DA5044" w:rsidRDefault="00A92E0F" w:rsidP="00FD1677">
      <w:r w:rsidRPr="00DA5044">
        <w:t>8.1. Odbiór robot zanikających i ulegających zakryciu</w:t>
      </w:r>
    </w:p>
    <w:p w:rsidR="00A92E0F" w:rsidRPr="00DA5044" w:rsidRDefault="00A92E0F" w:rsidP="00FD1677">
      <w:r w:rsidRPr="00DA5044">
        <w:t>Odbiorowi robót zanikających i ulegających zakryciu podlegają:</w:t>
      </w:r>
    </w:p>
    <w:p w:rsidR="00A92E0F" w:rsidRPr="00DA5044" w:rsidRDefault="00A92E0F" w:rsidP="008E47F4">
      <w:pPr>
        <w:pStyle w:val="Akapitzlist"/>
        <w:numPr>
          <w:ilvl w:val="0"/>
          <w:numId w:val="25"/>
        </w:numPr>
      </w:pPr>
      <w:r w:rsidRPr="00DA5044">
        <w:t>roboty montażowe wykonania rur kanałowych i przyłączy,</w:t>
      </w:r>
    </w:p>
    <w:p w:rsidR="00A92E0F" w:rsidRPr="00DA5044" w:rsidRDefault="00A92E0F" w:rsidP="008E47F4">
      <w:pPr>
        <w:pStyle w:val="Akapitzlist"/>
        <w:numPr>
          <w:ilvl w:val="0"/>
          <w:numId w:val="25"/>
        </w:numPr>
      </w:pPr>
      <w:r w:rsidRPr="00DA5044">
        <w:t>wykonane studzienki kanalizacyjne</w:t>
      </w:r>
    </w:p>
    <w:p w:rsidR="00A92E0F" w:rsidRPr="00DA5044" w:rsidRDefault="00A92E0F" w:rsidP="008E47F4">
      <w:pPr>
        <w:pStyle w:val="Akapitzlist"/>
        <w:numPr>
          <w:ilvl w:val="0"/>
          <w:numId w:val="25"/>
        </w:numPr>
      </w:pPr>
      <w:r w:rsidRPr="00DA5044">
        <w:t>wykonane  osadnika</w:t>
      </w:r>
    </w:p>
    <w:p w:rsidR="00A92E0F" w:rsidRPr="00DA5044" w:rsidRDefault="00A92E0F" w:rsidP="008E47F4">
      <w:pPr>
        <w:pStyle w:val="Akapitzlist"/>
        <w:numPr>
          <w:ilvl w:val="0"/>
          <w:numId w:val="25"/>
        </w:numPr>
      </w:pPr>
      <w:r w:rsidRPr="00DA5044">
        <w:t>wykonania podsypki i obsypki oraz stanu ich zagęszczenia</w:t>
      </w:r>
    </w:p>
    <w:p w:rsidR="00A92E0F" w:rsidRPr="00DA5044" w:rsidRDefault="00A92E0F" w:rsidP="008E47F4">
      <w:pPr>
        <w:pStyle w:val="Akapitzlist"/>
        <w:numPr>
          <w:ilvl w:val="0"/>
          <w:numId w:val="25"/>
        </w:numPr>
      </w:pPr>
      <w:r w:rsidRPr="00DA5044">
        <w:t>szczelności przewodów</w:t>
      </w:r>
    </w:p>
    <w:p w:rsidR="00A92E0F" w:rsidRPr="00DA5044" w:rsidRDefault="00A92E0F" w:rsidP="008E47F4">
      <w:pPr>
        <w:pStyle w:val="Akapitzlist"/>
        <w:numPr>
          <w:ilvl w:val="0"/>
          <w:numId w:val="25"/>
        </w:numPr>
      </w:pPr>
      <w:r w:rsidRPr="00DA5044">
        <w:t>zasypany zagęszczony wykop</w:t>
      </w:r>
    </w:p>
    <w:p w:rsidR="00A92E0F" w:rsidRPr="00DA5044" w:rsidRDefault="00A92E0F" w:rsidP="00FD1677">
      <w:r w:rsidRPr="00DA5044">
        <w:t>Odbiór robót zanikających powinien być dokonany w czasie umożliwiającym wykonanie korekt i poprawek, bez hamowania ogólnego postępu robót</w:t>
      </w:r>
    </w:p>
    <w:p w:rsidR="00A92E0F" w:rsidRPr="00DA5044" w:rsidRDefault="00A92E0F" w:rsidP="00FD1677">
      <w:r w:rsidRPr="00DA5044">
        <w:t>.</w:t>
      </w:r>
    </w:p>
    <w:p w:rsidR="00A92E0F" w:rsidRPr="00DA5044" w:rsidRDefault="00A92E0F" w:rsidP="00FD1677">
      <w:r w:rsidRPr="00DA5044">
        <w:t>8.2. Odbiór techniczny końcowy</w:t>
      </w:r>
    </w:p>
    <w:p w:rsidR="00A92E0F" w:rsidRPr="00DA5044" w:rsidRDefault="00A92E0F" w:rsidP="00FD1677">
      <w:r w:rsidRPr="00DA5044">
        <w:t>Badania przy odbiorze technicznym końcowym polegają na:</w:t>
      </w:r>
    </w:p>
    <w:p w:rsidR="00A92E0F" w:rsidRPr="00DA5044" w:rsidRDefault="00A92E0F" w:rsidP="00FD1677">
      <w:r w:rsidRPr="00DA5044">
        <w:t>zbadaniu zgodności stanu faktycznego i inwentaryzacji geodezyjnej z dokumentacją techniczną</w:t>
      </w:r>
    </w:p>
    <w:p w:rsidR="00A92E0F" w:rsidRPr="00DA5044" w:rsidRDefault="00A92E0F" w:rsidP="00FD1677">
      <w:r w:rsidRPr="00DA5044">
        <w:t>zbadaniu protokołów odbiorów technicznych częściowych.</w:t>
      </w:r>
    </w:p>
    <w:p w:rsidR="00A92E0F" w:rsidRPr="00DA5044" w:rsidRDefault="00A92E0F" w:rsidP="00FD1677">
      <w:r w:rsidRPr="00DA5044">
        <w:t>Wyniki badań powinny być wpisane do dziennika budowy, który łącznie z protokołami odbiorów częściowych, projektem, inwentaryzacją geodezyjną powykonawczą należy przekazać Inwestorowi wraz z wykonaną kanalizacją deszczową.</w:t>
      </w:r>
    </w:p>
    <w:p w:rsidR="00A92E0F" w:rsidRPr="00DA5044" w:rsidRDefault="00A92E0F" w:rsidP="00FD1677">
      <w:r w:rsidRPr="00DA5044">
        <w:t>Konieczne jest wykonanie wpisu do dziennika budowy o wykonaniu odbioru technicznego końcowego.</w:t>
      </w:r>
    </w:p>
    <w:p w:rsidR="00A92E0F" w:rsidRPr="00DA5044" w:rsidRDefault="00A92E0F" w:rsidP="00FD1677"/>
    <w:p w:rsidR="00A92E0F" w:rsidRPr="00DA5044" w:rsidRDefault="00A92E0F" w:rsidP="00FD1677"/>
    <w:p w:rsidR="00A92E0F" w:rsidRPr="00DA5044" w:rsidRDefault="00A92E0F" w:rsidP="00FD1677">
      <w:r w:rsidRPr="00DA5044">
        <w:t xml:space="preserve"> PODSTAWA PŁATNOŚCI</w:t>
      </w:r>
    </w:p>
    <w:p w:rsidR="00A92E0F" w:rsidRPr="00DA5044" w:rsidRDefault="00A92E0F" w:rsidP="00FD1677"/>
    <w:p w:rsidR="00A92E0F" w:rsidRPr="00DA5044" w:rsidRDefault="00A92E0F" w:rsidP="00FD1677">
      <w:r w:rsidRPr="00DA5044">
        <w:t>Podstawą rozliczenia oraz płatności wykonanego i odegranego zakresu robót stanowi wartość tych robót obliczona na podstawie</w:t>
      </w:r>
    </w:p>
    <w:p w:rsidR="00A92E0F" w:rsidRPr="00DA5044" w:rsidRDefault="00A92E0F" w:rsidP="00FD1677">
      <w:r w:rsidRPr="00DA5044">
        <w:t>określonych w dokumentach umownych cen jednostkowych i ilości robót potwierdzonych przez zamawiającego lub</w:t>
      </w:r>
    </w:p>
    <w:p w:rsidR="00A92E0F" w:rsidRPr="00DA5044" w:rsidRDefault="00A92E0F" w:rsidP="00FD1677">
      <w:r w:rsidRPr="00DA5044">
        <w:t>ustalonej w umowie kwoty ryczałtowej za określony zakres robót</w:t>
      </w:r>
    </w:p>
    <w:p w:rsidR="00A92E0F" w:rsidRPr="00DA5044" w:rsidRDefault="00A92E0F" w:rsidP="00FD1677"/>
    <w:p w:rsidR="00A92E0F" w:rsidRPr="00DA5044" w:rsidRDefault="00A92E0F" w:rsidP="00FD1677">
      <w:r w:rsidRPr="00DA5044">
        <w:t>9.1. Cena jednostki obmiarowej</w:t>
      </w:r>
    </w:p>
    <w:p w:rsidR="00A92E0F" w:rsidRPr="00DA5044" w:rsidRDefault="00A92E0F" w:rsidP="00FD1677">
      <w:r w:rsidRPr="00DA5044">
        <w:t>Cena 1 m wykonanej i odebranej kanalizacji obejmuje:</w:t>
      </w:r>
    </w:p>
    <w:p w:rsidR="00A92E0F" w:rsidRPr="00DA5044" w:rsidRDefault="00A92E0F" w:rsidP="008E47F4">
      <w:pPr>
        <w:pStyle w:val="Akapitzlist"/>
        <w:numPr>
          <w:ilvl w:val="0"/>
          <w:numId w:val="26"/>
        </w:numPr>
      </w:pPr>
      <w:r w:rsidRPr="00DA5044">
        <w:t>oznakowanie robót,</w:t>
      </w:r>
    </w:p>
    <w:p w:rsidR="00A92E0F" w:rsidRPr="00DA5044" w:rsidRDefault="00A92E0F" w:rsidP="008E47F4">
      <w:pPr>
        <w:pStyle w:val="Akapitzlist"/>
        <w:numPr>
          <w:ilvl w:val="0"/>
          <w:numId w:val="26"/>
        </w:numPr>
      </w:pPr>
      <w:r w:rsidRPr="00DA5044">
        <w:t>dostawę materiałów,</w:t>
      </w:r>
    </w:p>
    <w:p w:rsidR="00A92E0F" w:rsidRPr="00DA5044" w:rsidRDefault="00A92E0F" w:rsidP="008E47F4">
      <w:pPr>
        <w:pStyle w:val="Akapitzlist"/>
        <w:numPr>
          <w:ilvl w:val="0"/>
          <w:numId w:val="26"/>
        </w:numPr>
      </w:pPr>
      <w:r w:rsidRPr="00DA5044">
        <w:t>wykonanie robót przygotowawczych,</w:t>
      </w:r>
    </w:p>
    <w:p w:rsidR="00A92E0F" w:rsidRPr="00DA5044" w:rsidRDefault="00A92E0F" w:rsidP="008E47F4">
      <w:pPr>
        <w:pStyle w:val="Akapitzlist"/>
        <w:numPr>
          <w:ilvl w:val="0"/>
          <w:numId w:val="26"/>
        </w:numPr>
      </w:pPr>
      <w:r w:rsidRPr="00DA5044">
        <w:t>wykonanie wykopu w gruncie kat. I-IV wraz z umocnieniem ścian wykopu i jego odwodnienie,</w:t>
      </w:r>
    </w:p>
    <w:p w:rsidR="00A92E0F" w:rsidRPr="00DA5044" w:rsidRDefault="00A92E0F" w:rsidP="008E47F4">
      <w:pPr>
        <w:pStyle w:val="Akapitzlist"/>
        <w:numPr>
          <w:ilvl w:val="0"/>
          <w:numId w:val="26"/>
        </w:numPr>
      </w:pPr>
      <w:r w:rsidRPr="00DA5044">
        <w:t>przygotowanie podłoża,</w:t>
      </w:r>
    </w:p>
    <w:p w:rsidR="00A92E0F" w:rsidRPr="00DA5044" w:rsidRDefault="00A92E0F" w:rsidP="008E47F4">
      <w:pPr>
        <w:pStyle w:val="Akapitzlist"/>
        <w:numPr>
          <w:ilvl w:val="0"/>
          <w:numId w:val="26"/>
        </w:numPr>
      </w:pPr>
      <w:r w:rsidRPr="00DA5044">
        <w:t>ułożenie przewodów kanalizacyjnych,  przyłączy i studzienek rewizyjnych oraz osadników piasku</w:t>
      </w:r>
    </w:p>
    <w:p w:rsidR="00A92E0F" w:rsidRPr="00DA5044" w:rsidRDefault="00A92E0F" w:rsidP="008E47F4">
      <w:pPr>
        <w:pStyle w:val="Akapitzlist"/>
        <w:numPr>
          <w:ilvl w:val="0"/>
          <w:numId w:val="26"/>
        </w:numPr>
      </w:pPr>
      <w:r w:rsidRPr="00DA5044">
        <w:t>wykonanie izolacji studzienek,</w:t>
      </w:r>
    </w:p>
    <w:p w:rsidR="00A92E0F" w:rsidRPr="00DA5044" w:rsidRDefault="00A92E0F" w:rsidP="008E47F4">
      <w:pPr>
        <w:pStyle w:val="Akapitzlist"/>
        <w:numPr>
          <w:ilvl w:val="0"/>
          <w:numId w:val="26"/>
        </w:numPr>
      </w:pPr>
      <w:r w:rsidRPr="00DA5044">
        <w:t>zasypanie i zagęszczenie wykopu,</w:t>
      </w:r>
    </w:p>
    <w:p w:rsidR="00A92E0F" w:rsidRPr="00DA5044" w:rsidRDefault="00A92E0F" w:rsidP="008E47F4">
      <w:pPr>
        <w:pStyle w:val="Akapitzlist"/>
        <w:numPr>
          <w:ilvl w:val="0"/>
          <w:numId w:val="26"/>
        </w:numPr>
      </w:pPr>
      <w:r w:rsidRPr="00DA5044">
        <w:t>próba szczelności kanalizacji,</w:t>
      </w:r>
    </w:p>
    <w:p w:rsidR="00A92E0F" w:rsidRPr="00DA5044" w:rsidRDefault="00A92E0F" w:rsidP="008E47F4">
      <w:pPr>
        <w:pStyle w:val="Akapitzlist"/>
        <w:numPr>
          <w:ilvl w:val="0"/>
          <w:numId w:val="26"/>
        </w:numPr>
      </w:pPr>
      <w:r w:rsidRPr="00DA5044">
        <w:t>przeprowadzenie pomiarów i badań wymaganych w specyfikacji technicznych</w:t>
      </w:r>
    </w:p>
    <w:p w:rsidR="00A92E0F" w:rsidRPr="00DA5044" w:rsidRDefault="00A92E0F" w:rsidP="00FD1677"/>
    <w:p w:rsidR="00A92E0F" w:rsidRPr="00DA5044" w:rsidRDefault="00A92E0F" w:rsidP="00FD1677">
      <w:r w:rsidRPr="00DA5044">
        <w:t>DOKUMENTY ODNIESIENIA</w:t>
      </w:r>
    </w:p>
    <w:p w:rsidR="00A92E0F" w:rsidRPr="00DA5044" w:rsidRDefault="00A92E0F" w:rsidP="00FD1677"/>
    <w:p w:rsidR="00A92E0F" w:rsidRPr="00DA5044" w:rsidRDefault="00A92E0F" w:rsidP="00FD1677">
      <w:r w:rsidRPr="00DA5044">
        <w:t>10.1. Dokumentacja</w:t>
      </w:r>
    </w:p>
    <w:p w:rsidR="00A92E0F" w:rsidRPr="00DA5044" w:rsidRDefault="00A92E0F" w:rsidP="00FD1677">
      <w:r w:rsidRPr="00DA5044">
        <w:t>Dokumentację robót stanowią:</w:t>
      </w:r>
    </w:p>
    <w:p w:rsidR="00A92E0F" w:rsidRPr="00DA5044" w:rsidRDefault="00A92E0F" w:rsidP="00FD1677">
      <w:r w:rsidRPr="00DA5044">
        <w:t xml:space="preserve">Projekt budowy chodnika i kanalizacji deszczowej w m. Bratian w ciągu drogi krajowej nr 15 km 0+326,6 a 0+328,28.  – opracowany zgodnie z rozporządzeniem Ministra Infrastruktury z dnia </w:t>
      </w:r>
      <w:r w:rsidRPr="00DA5044">
        <w:lastRenderedPageBreak/>
        <w:t>03.07.2003 r. w sprawie szczegółowego zakresu i formy projektu budowlanego, dla przedmiotu zamówienia dla którego wymagane jest pozwolenie na budowę (</w:t>
      </w:r>
      <w:proofErr w:type="spellStart"/>
      <w:r w:rsidRPr="00DA5044">
        <w:t>Dz.U.z</w:t>
      </w:r>
      <w:proofErr w:type="spellEnd"/>
      <w:r w:rsidRPr="00DA5044">
        <w:t xml:space="preserve"> 2003r.Nr120, </w:t>
      </w:r>
      <w:proofErr w:type="spellStart"/>
      <w:r w:rsidRPr="00DA5044">
        <w:t>poz</w:t>
      </w:r>
      <w:proofErr w:type="spellEnd"/>
      <w:r w:rsidRPr="00DA5044">
        <w:t xml:space="preserve"> 1133)</w:t>
      </w:r>
    </w:p>
    <w:p w:rsidR="00A92E0F" w:rsidRPr="00DA5044" w:rsidRDefault="00A92E0F" w:rsidP="00FD1677"/>
    <w:p w:rsidR="00A92E0F" w:rsidRPr="00DA5044" w:rsidRDefault="00A92E0F" w:rsidP="00FD1677"/>
    <w:p w:rsidR="00A92E0F" w:rsidRPr="00DA5044" w:rsidRDefault="00A92E0F" w:rsidP="00FD1677">
      <w:r w:rsidRPr="00DA5044">
        <w:t xml:space="preserve">                                                                           16</w:t>
      </w:r>
    </w:p>
    <w:p w:rsidR="00A92E0F" w:rsidRPr="00DA5044" w:rsidRDefault="00A92E0F" w:rsidP="00FD1677">
      <w:r w:rsidRPr="00DA5044">
        <w:t>Szczegółowa specyfikacja techniczna (SST) wykonania i odbioru robót budowlanych, sporządzona zgodnie z rozporządzeniem Ministra Infrastruktury z dnia 02.09.2004 r.- jak wyżej, (</w:t>
      </w:r>
      <w:proofErr w:type="spellStart"/>
      <w:r w:rsidRPr="00DA5044">
        <w:t>Dz.U.z</w:t>
      </w:r>
      <w:proofErr w:type="spellEnd"/>
      <w:r w:rsidRPr="00DA5044">
        <w:t xml:space="preserve"> 2004r. Nr202, poz2072)</w:t>
      </w:r>
    </w:p>
    <w:p w:rsidR="00A92E0F" w:rsidRPr="00DA5044" w:rsidRDefault="00A92E0F" w:rsidP="00FD1677"/>
    <w:p w:rsidR="00A92E0F" w:rsidRPr="00DA5044" w:rsidRDefault="00A92E0F" w:rsidP="00FD1677">
      <w:r w:rsidRPr="00DA5044">
        <w:t>10.2. Normy</w:t>
      </w:r>
    </w:p>
    <w:p w:rsidR="00A92E0F" w:rsidRPr="00DA5044" w:rsidRDefault="00A92E0F" w:rsidP="00FD1677">
      <w:r w:rsidRPr="00DA5044">
        <w:t xml:space="preserve">     1.PN-74/C-89200. Rury z </w:t>
      </w:r>
      <w:proofErr w:type="spellStart"/>
      <w:r w:rsidRPr="00DA5044">
        <w:t>nieplastyfikowanego</w:t>
      </w:r>
      <w:proofErr w:type="spellEnd"/>
      <w:r w:rsidRPr="00DA5044">
        <w:t xml:space="preserve"> polichlorku winylu. Wymiary</w:t>
      </w:r>
    </w:p>
    <w:p w:rsidR="00A92E0F" w:rsidRPr="00DA5044" w:rsidRDefault="00A92E0F" w:rsidP="00FD1677">
      <w:r w:rsidRPr="00DA5044">
        <w:t xml:space="preserve"> 2.PN-92/B-10735. Kanalizacja. Przewody kanalizacyjne. Wymagania i badania przy odbiorze.</w:t>
      </w:r>
    </w:p>
    <w:p w:rsidR="00A92E0F" w:rsidRPr="00DA5044" w:rsidRDefault="00A92E0F" w:rsidP="00FD1677">
      <w:r w:rsidRPr="00DA5044">
        <w:t xml:space="preserve">     3.PN-91/B-10729. Studzienki kanalizacyjne.</w:t>
      </w:r>
    </w:p>
    <w:p w:rsidR="00A92E0F" w:rsidRPr="00DA5044" w:rsidRDefault="00A92E0F" w:rsidP="00FD1677">
      <w:r w:rsidRPr="00DA5044">
        <w:t xml:space="preserve">4.BN-83/8836-02. Przewody podziemne. Roboty ziemne. Wymagania i badania przy  odbiorze  </w:t>
      </w:r>
    </w:p>
    <w:p w:rsidR="00A92E0F" w:rsidRPr="00DA5044" w:rsidRDefault="00A92E0F" w:rsidP="00FD1677">
      <w:r w:rsidRPr="00DA5044">
        <w:t xml:space="preserve">5.PN-85/C-89205. Rury kanalizacyjne z </w:t>
      </w:r>
      <w:proofErr w:type="spellStart"/>
      <w:r w:rsidRPr="00DA5044">
        <w:t>nieplastyfikowanego</w:t>
      </w:r>
      <w:proofErr w:type="spellEnd"/>
      <w:r w:rsidRPr="00DA5044">
        <w:t xml:space="preserve"> polichlorku winylu.</w:t>
      </w:r>
    </w:p>
    <w:p w:rsidR="00A92E0F" w:rsidRPr="00DA5044" w:rsidRDefault="00A92E0F" w:rsidP="00FD1677">
      <w:r w:rsidRPr="00DA5044">
        <w:t xml:space="preserve">6.PN-81/C-89203. Kształtki kanalizacyjne z </w:t>
      </w:r>
      <w:proofErr w:type="spellStart"/>
      <w:r w:rsidRPr="00DA5044">
        <w:t>nieplastyfikowanego</w:t>
      </w:r>
      <w:proofErr w:type="spellEnd"/>
      <w:r w:rsidRPr="00DA5044">
        <w:t xml:space="preserve"> polichlorku winylu.</w:t>
      </w:r>
    </w:p>
    <w:p w:rsidR="00A92E0F" w:rsidRPr="00DA5044" w:rsidRDefault="00A92E0F" w:rsidP="00FD1677">
      <w:r w:rsidRPr="00DA5044">
        <w:t xml:space="preserve">7.ISO 4435:1991. Rury i łączniki z </w:t>
      </w:r>
      <w:proofErr w:type="spellStart"/>
      <w:r w:rsidRPr="00DA5044">
        <w:t>nieplastyfikowanego</w:t>
      </w:r>
      <w:proofErr w:type="spellEnd"/>
      <w:r w:rsidRPr="00DA5044">
        <w:t xml:space="preserve"> polichlorku winylu do instalacji odwadniających i kanalizacyjnych podziemnych. Wymagania.</w:t>
      </w:r>
    </w:p>
    <w:p w:rsidR="00A92E0F" w:rsidRPr="00DA5044" w:rsidRDefault="00A92E0F" w:rsidP="00FD1677">
      <w:r w:rsidRPr="00DA5044">
        <w:t xml:space="preserve">8.DIN 19534:1992. Rury i kształtki z </w:t>
      </w:r>
      <w:proofErr w:type="spellStart"/>
      <w:r w:rsidRPr="00DA5044">
        <w:t>nieplastyfikowanego</w:t>
      </w:r>
      <w:proofErr w:type="spellEnd"/>
      <w:r w:rsidRPr="00DA5044">
        <w:t xml:space="preserve"> polichlorku winylu   (PVC-U) z kielichem do połączenia za pomocą elastycznego pierścienia uszczelniającego do kanalizacji podziemnej. Wymiary.</w:t>
      </w:r>
    </w:p>
    <w:p w:rsidR="00A92E0F" w:rsidRPr="00DA5044" w:rsidRDefault="00A92E0F" w:rsidP="00FD1677">
      <w:r w:rsidRPr="00DA5044">
        <w:t xml:space="preserve">9.DIN 19534:1992. Rury i kształtki z </w:t>
      </w:r>
      <w:proofErr w:type="spellStart"/>
      <w:r w:rsidRPr="00DA5044">
        <w:t>nieplastyfikowanego</w:t>
      </w:r>
      <w:proofErr w:type="spellEnd"/>
      <w:r w:rsidRPr="00DA5044">
        <w:t xml:space="preserve"> polichlorku winylu   (PVC-U) z kielichem do połączenia za pomocą elastycznego pierścienia uszczelniającego do kanalizacji podziemnej. Wymagania techniczne dostawy.</w:t>
      </w:r>
    </w:p>
    <w:p w:rsidR="00A92E0F" w:rsidRPr="00DA5044" w:rsidRDefault="00A92E0F" w:rsidP="00FD1677">
      <w:r w:rsidRPr="00DA5044">
        <w:t xml:space="preserve">10.PN-B-10736:1999 Wykopy otwarte dla przewodów wodociągowych i                                                                       </w:t>
      </w:r>
    </w:p>
    <w:p w:rsidR="00A92E0F" w:rsidRPr="00DA5044" w:rsidRDefault="00A92E0F" w:rsidP="00FD1677">
      <w:r w:rsidRPr="00DA5044">
        <w:t>kanalizacyjnych. Warunki techniczne wykonania</w:t>
      </w:r>
    </w:p>
    <w:p w:rsidR="00A92E0F" w:rsidRPr="00DA5044" w:rsidRDefault="00A92E0F" w:rsidP="00FD1677"/>
    <w:p w:rsidR="00A92E0F" w:rsidRPr="00DA5044" w:rsidRDefault="00A92E0F" w:rsidP="00FD1677"/>
    <w:p w:rsidR="00A92E0F" w:rsidRPr="00DA5044" w:rsidRDefault="00A92E0F" w:rsidP="00FD1677">
      <w:r w:rsidRPr="00DA5044">
        <w:t>10.3. Inne dokumenty</w:t>
      </w:r>
    </w:p>
    <w:p w:rsidR="00A92E0F" w:rsidRPr="00DA5044" w:rsidRDefault="00A92E0F" w:rsidP="00FD1677">
      <w:r w:rsidRPr="00DA5044">
        <w:t>Wytyczne projektowania dróg. Generalna Dyrekcja Dróg Publicznych.      Warszawa 1992</w:t>
      </w:r>
    </w:p>
    <w:p w:rsidR="00A92E0F" w:rsidRPr="00DA5044" w:rsidRDefault="00A92E0F" w:rsidP="00FD1677">
      <w:r w:rsidRPr="00DA5044">
        <w:t xml:space="preserve">Warunki techniczne wykonania i odbioru rurociągów z tworzyw sztucznych. </w:t>
      </w:r>
      <w:proofErr w:type="spellStart"/>
      <w:r w:rsidRPr="00DA5044">
        <w:t>PKTSGGiK</w:t>
      </w:r>
      <w:proofErr w:type="spellEnd"/>
      <w:r w:rsidRPr="00DA5044">
        <w:t xml:space="preserve"> Warszawa 1994.</w:t>
      </w:r>
    </w:p>
    <w:p w:rsidR="00A92E0F" w:rsidRPr="00DA5044" w:rsidRDefault="00A92E0F" w:rsidP="00FD1677"/>
    <w:p w:rsidR="00A92E0F" w:rsidRPr="00DA5044" w:rsidRDefault="00A92E0F" w:rsidP="00FD1677"/>
    <w:p w:rsidR="00A92E0F" w:rsidRPr="00DA5044" w:rsidRDefault="00A92E0F" w:rsidP="00FD1677"/>
    <w:p w:rsidR="00A92E0F" w:rsidRPr="00DA5044" w:rsidRDefault="00A92E0F" w:rsidP="00FD1677">
      <w:r w:rsidRPr="00DA5044">
        <w:tab/>
      </w:r>
    </w:p>
    <w:p w:rsidR="00A92E0F" w:rsidRPr="00DA5044" w:rsidRDefault="00A92E0F" w:rsidP="00FD1677"/>
    <w:p w:rsidR="00A92E0F" w:rsidRPr="00DA5044" w:rsidRDefault="00A92E0F" w:rsidP="00FD1677"/>
    <w:p w:rsidR="00A92E0F" w:rsidRPr="00DA5044" w:rsidRDefault="00A92E0F" w:rsidP="00FD1677"/>
    <w:p w:rsidR="00A92E0F" w:rsidRPr="00DA5044" w:rsidRDefault="00A92E0F" w:rsidP="00FD1677"/>
    <w:p w:rsidR="00A92E0F" w:rsidRPr="00DA5044" w:rsidRDefault="00A92E0F" w:rsidP="00FD1677"/>
    <w:p w:rsidR="00A92E0F" w:rsidRPr="00DA5044" w:rsidRDefault="00A92E0F" w:rsidP="00FD1677">
      <w:r w:rsidRPr="00DA5044">
        <w:t xml:space="preserve">                                                      </w:t>
      </w:r>
    </w:p>
    <w:p w:rsidR="00A92E0F" w:rsidRPr="00DA5044" w:rsidRDefault="00A92E0F" w:rsidP="00FD1677"/>
    <w:p w:rsidR="00A92E0F" w:rsidRPr="00DA5044" w:rsidRDefault="00A92E0F" w:rsidP="00FD1677"/>
    <w:p w:rsidR="00A92E0F" w:rsidRPr="00DA5044" w:rsidRDefault="00A92E0F" w:rsidP="00FD1677">
      <w:r w:rsidRPr="00DA5044">
        <w:t xml:space="preserve">      </w:t>
      </w:r>
      <w:r w:rsidRPr="00DA5044">
        <w:tab/>
      </w:r>
    </w:p>
    <w:p w:rsidR="00A92E0F" w:rsidRDefault="00A92E0F" w:rsidP="00FD1677"/>
    <w:sectPr w:rsidR="00A92E0F" w:rsidSect="007E71CC">
      <w:headerReference w:type="even" r:id="rId14"/>
      <w:headerReference w:type="default" r:id="rId15"/>
      <w:footerReference w:type="even" r:id="rId16"/>
      <w:footerReference w:type="default" r:id="rId17"/>
      <w:pgSz w:w="11907" w:h="16840" w:code="9"/>
      <w:pgMar w:top="1418" w:right="1134" w:bottom="1418" w:left="1701" w:header="1134" w:footer="1134" w:gutter="56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A6" w:rsidRDefault="00C427A6" w:rsidP="0047592D">
      <w:r>
        <w:separator/>
      </w:r>
    </w:p>
  </w:endnote>
  <w:endnote w:type="continuationSeparator" w:id="0">
    <w:p w:rsidR="00C427A6" w:rsidRDefault="00C427A6" w:rsidP="00475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EB" w:rsidRDefault="00876177">
    <w:pPr>
      <w:pStyle w:val="Stopka"/>
      <w:framePr w:wrap="around" w:vAnchor="text" w:hAnchor="margin" w:xAlign="right" w:y="1"/>
      <w:rPr>
        <w:rStyle w:val="Numerstrony"/>
      </w:rPr>
    </w:pPr>
    <w:r>
      <w:rPr>
        <w:rStyle w:val="Numerstrony"/>
      </w:rPr>
      <w:fldChar w:fldCharType="begin"/>
    </w:r>
    <w:r w:rsidR="005A50EB">
      <w:rPr>
        <w:rStyle w:val="Numerstrony"/>
      </w:rPr>
      <w:instrText xml:space="preserve">PAGE  </w:instrText>
    </w:r>
    <w:r>
      <w:rPr>
        <w:rStyle w:val="Numerstrony"/>
      </w:rPr>
      <w:fldChar w:fldCharType="separate"/>
    </w:r>
    <w:r w:rsidR="00354EA0">
      <w:rPr>
        <w:rStyle w:val="Numerstrony"/>
        <w:noProof/>
      </w:rPr>
      <w:t>34</w:t>
    </w:r>
    <w:r>
      <w:rPr>
        <w:rStyle w:val="Numerstrony"/>
      </w:rPr>
      <w:fldChar w:fldCharType="end"/>
    </w:r>
  </w:p>
  <w:p w:rsidR="005A50EB" w:rsidRDefault="005A50E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EB" w:rsidRDefault="00876177">
    <w:pPr>
      <w:pStyle w:val="Stopka"/>
      <w:framePr w:wrap="around" w:vAnchor="text" w:hAnchor="margin" w:xAlign="right" w:y="1"/>
      <w:rPr>
        <w:rStyle w:val="Numerstrony"/>
      </w:rPr>
    </w:pPr>
    <w:r>
      <w:rPr>
        <w:rStyle w:val="Numerstrony"/>
      </w:rPr>
      <w:fldChar w:fldCharType="begin"/>
    </w:r>
    <w:r w:rsidR="005A50EB">
      <w:rPr>
        <w:rStyle w:val="Numerstrony"/>
      </w:rPr>
      <w:instrText xml:space="preserve">PAGE  </w:instrText>
    </w:r>
    <w:r>
      <w:rPr>
        <w:rStyle w:val="Numerstrony"/>
      </w:rPr>
      <w:fldChar w:fldCharType="separate"/>
    </w:r>
    <w:r w:rsidR="00354EA0">
      <w:rPr>
        <w:rStyle w:val="Numerstrony"/>
        <w:noProof/>
      </w:rPr>
      <w:t>35</w:t>
    </w:r>
    <w:r>
      <w:rPr>
        <w:rStyle w:val="Numerstrony"/>
      </w:rPr>
      <w:fldChar w:fldCharType="end"/>
    </w:r>
  </w:p>
  <w:p w:rsidR="005A50EB" w:rsidRDefault="005A50E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A6" w:rsidRDefault="00C427A6" w:rsidP="0047592D">
      <w:r>
        <w:separator/>
      </w:r>
    </w:p>
  </w:footnote>
  <w:footnote w:type="continuationSeparator" w:id="0">
    <w:p w:rsidR="00C427A6" w:rsidRDefault="00C427A6" w:rsidP="00475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EB" w:rsidRDefault="00876177">
    <w:pPr>
      <w:pStyle w:val="Nagwek"/>
      <w:framePr w:wrap="around" w:vAnchor="text" w:hAnchor="margin" w:xAlign="center" w:y="1"/>
      <w:rPr>
        <w:rStyle w:val="Numerstrony"/>
      </w:rPr>
    </w:pPr>
    <w:r>
      <w:rPr>
        <w:rStyle w:val="Numerstrony"/>
      </w:rPr>
      <w:fldChar w:fldCharType="begin"/>
    </w:r>
    <w:r w:rsidR="005A50EB">
      <w:rPr>
        <w:rStyle w:val="Numerstrony"/>
      </w:rPr>
      <w:instrText xml:space="preserve">PAGE  </w:instrText>
    </w:r>
    <w:r>
      <w:rPr>
        <w:rStyle w:val="Numerstrony"/>
      </w:rPr>
      <w:fldChar w:fldCharType="separate"/>
    </w:r>
    <w:r w:rsidR="00354EA0">
      <w:rPr>
        <w:rStyle w:val="Numerstrony"/>
        <w:noProof/>
      </w:rPr>
      <w:t>34</w:t>
    </w:r>
    <w:r>
      <w:rPr>
        <w:rStyle w:val="Numerstrony"/>
      </w:rPr>
      <w:fldChar w:fldCharType="end"/>
    </w:r>
  </w:p>
  <w:p w:rsidR="005A50EB" w:rsidRDefault="005A50EB">
    <w:pPr>
      <w:pStyle w:val="Nagwek"/>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EB" w:rsidRDefault="00876177">
    <w:pPr>
      <w:pStyle w:val="Nagwek"/>
      <w:framePr w:wrap="around" w:vAnchor="text" w:hAnchor="margin" w:xAlign="center" w:y="1"/>
      <w:rPr>
        <w:rStyle w:val="Numerstrony"/>
      </w:rPr>
    </w:pPr>
    <w:r>
      <w:rPr>
        <w:rStyle w:val="Numerstrony"/>
      </w:rPr>
      <w:fldChar w:fldCharType="begin"/>
    </w:r>
    <w:r w:rsidR="005A50EB">
      <w:rPr>
        <w:rStyle w:val="Numerstrony"/>
      </w:rPr>
      <w:instrText xml:space="preserve">PAGE  </w:instrText>
    </w:r>
    <w:r>
      <w:rPr>
        <w:rStyle w:val="Numerstrony"/>
      </w:rPr>
      <w:fldChar w:fldCharType="separate"/>
    </w:r>
    <w:r w:rsidR="00354EA0">
      <w:rPr>
        <w:rStyle w:val="Numerstrony"/>
        <w:noProof/>
      </w:rPr>
      <w:t>35</w:t>
    </w:r>
    <w:r>
      <w:rPr>
        <w:rStyle w:val="Numerstrony"/>
      </w:rPr>
      <w:fldChar w:fldCharType="end"/>
    </w:r>
  </w:p>
  <w:p w:rsidR="005A50EB" w:rsidRDefault="005A50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225C6E"/>
    <w:lvl w:ilvl="0">
      <w:numFmt w:val="decimal"/>
      <w:lvlText w:val="*"/>
      <w:lvlJc w:val="left"/>
    </w:lvl>
  </w:abstractNum>
  <w:abstractNum w:abstractNumId="1">
    <w:nsid w:val="085B3D9A"/>
    <w:multiLevelType w:val="hybridMultilevel"/>
    <w:tmpl w:val="F98E5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D10A57"/>
    <w:multiLevelType w:val="singleLevel"/>
    <w:tmpl w:val="D5825B5E"/>
    <w:lvl w:ilvl="0">
      <w:start w:val="1"/>
      <w:numFmt w:val="decimal"/>
      <w:lvlText w:val="%1."/>
      <w:legacy w:legacy="1" w:legacySpace="0" w:legacyIndent="283"/>
      <w:lvlJc w:val="left"/>
      <w:pPr>
        <w:ind w:left="283" w:hanging="283"/>
      </w:pPr>
    </w:lvl>
  </w:abstractNum>
  <w:abstractNum w:abstractNumId="3">
    <w:nsid w:val="1DD530F6"/>
    <w:multiLevelType w:val="singleLevel"/>
    <w:tmpl w:val="5A26C426"/>
    <w:lvl w:ilvl="0">
      <w:start w:val="1"/>
      <w:numFmt w:val="lowerLetter"/>
      <w:lvlText w:val="%1)"/>
      <w:legacy w:legacy="1" w:legacySpace="0" w:legacyIndent="283"/>
      <w:lvlJc w:val="left"/>
      <w:pPr>
        <w:ind w:left="283" w:hanging="283"/>
      </w:pPr>
    </w:lvl>
  </w:abstractNum>
  <w:abstractNum w:abstractNumId="4">
    <w:nsid w:val="21DF1880"/>
    <w:multiLevelType w:val="singleLevel"/>
    <w:tmpl w:val="34D08334"/>
    <w:lvl w:ilvl="0">
      <w:start w:val="1"/>
      <w:numFmt w:val="decimal"/>
      <w:lvlText w:val="%1."/>
      <w:legacy w:legacy="1" w:legacySpace="0" w:legacyIndent="283"/>
      <w:lvlJc w:val="left"/>
      <w:pPr>
        <w:ind w:left="283" w:hanging="283"/>
      </w:pPr>
    </w:lvl>
  </w:abstractNum>
  <w:abstractNum w:abstractNumId="5">
    <w:nsid w:val="2AC204B7"/>
    <w:multiLevelType w:val="singleLevel"/>
    <w:tmpl w:val="5A26C426"/>
    <w:lvl w:ilvl="0">
      <w:start w:val="1"/>
      <w:numFmt w:val="lowerLetter"/>
      <w:lvlText w:val="%1)"/>
      <w:legacy w:legacy="1" w:legacySpace="0" w:legacyIndent="283"/>
      <w:lvlJc w:val="left"/>
      <w:pPr>
        <w:ind w:left="283" w:hanging="283"/>
      </w:pPr>
    </w:lvl>
  </w:abstractNum>
  <w:abstractNum w:abstractNumId="6">
    <w:nsid w:val="30A1600A"/>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37C602D"/>
    <w:multiLevelType w:val="singleLevel"/>
    <w:tmpl w:val="CF242216"/>
    <w:lvl w:ilvl="0">
      <w:start w:val="1"/>
      <w:numFmt w:val="lowerLetter"/>
      <w:lvlText w:val="%1)"/>
      <w:legacy w:legacy="1" w:legacySpace="0" w:legacyIndent="283"/>
      <w:lvlJc w:val="left"/>
      <w:pPr>
        <w:ind w:left="283" w:hanging="283"/>
      </w:pPr>
    </w:lvl>
  </w:abstractNum>
  <w:abstractNum w:abstractNumId="8">
    <w:nsid w:val="3A74459C"/>
    <w:multiLevelType w:val="multilevel"/>
    <w:tmpl w:val="81C835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73B59C1"/>
    <w:multiLevelType w:val="hybridMultilevel"/>
    <w:tmpl w:val="F070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4A1E06"/>
    <w:multiLevelType w:val="hybridMultilevel"/>
    <w:tmpl w:val="04EA0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2C14FC"/>
    <w:multiLevelType w:val="multilevel"/>
    <w:tmpl w:val="80AA8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55427D6B"/>
    <w:multiLevelType w:val="hybridMultilevel"/>
    <w:tmpl w:val="AC781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7E0B1B"/>
    <w:multiLevelType w:val="singleLevel"/>
    <w:tmpl w:val="5A26C426"/>
    <w:lvl w:ilvl="0">
      <w:start w:val="1"/>
      <w:numFmt w:val="lowerLetter"/>
      <w:lvlText w:val="%1)"/>
      <w:legacy w:legacy="1" w:legacySpace="0" w:legacyIndent="283"/>
      <w:lvlJc w:val="left"/>
      <w:pPr>
        <w:ind w:left="283" w:hanging="283"/>
      </w:pPr>
    </w:lvl>
  </w:abstractNum>
  <w:abstractNum w:abstractNumId="14">
    <w:nsid w:val="595A129C"/>
    <w:multiLevelType w:val="hybridMultilevel"/>
    <w:tmpl w:val="526A2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7019E5"/>
    <w:multiLevelType w:val="singleLevel"/>
    <w:tmpl w:val="5A26C426"/>
    <w:lvl w:ilvl="0">
      <w:start w:val="1"/>
      <w:numFmt w:val="lowerLetter"/>
      <w:lvlText w:val="%1)"/>
      <w:legacy w:legacy="1" w:legacySpace="0" w:legacyIndent="283"/>
      <w:lvlJc w:val="left"/>
      <w:pPr>
        <w:ind w:left="283" w:hanging="283"/>
      </w:pPr>
    </w:lvl>
  </w:abstractNum>
  <w:abstractNum w:abstractNumId="16">
    <w:nsid w:val="72FA4032"/>
    <w:multiLevelType w:val="singleLevel"/>
    <w:tmpl w:val="5A26C426"/>
    <w:lvl w:ilvl="0">
      <w:start w:val="1"/>
      <w:numFmt w:val="lowerLetter"/>
      <w:lvlText w:val="%1)"/>
      <w:legacy w:legacy="1" w:legacySpace="0" w:legacyIndent="283"/>
      <w:lvlJc w:val="left"/>
      <w:pPr>
        <w:ind w:left="283" w:hanging="283"/>
      </w:pPr>
    </w:lvl>
  </w:abstractNum>
  <w:abstractNum w:abstractNumId="17">
    <w:nsid w:val="7D481780"/>
    <w:multiLevelType w:val="singleLevel"/>
    <w:tmpl w:val="9EF4894A"/>
    <w:lvl w:ilvl="0">
      <w:start w:val="2"/>
      <w:numFmt w:val="lowerLetter"/>
      <w:lvlText w:val="%1)"/>
      <w:legacy w:legacy="1" w:legacySpace="0" w:legacyIndent="283"/>
      <w:lvlJc w:val="left"/>
      <w:pPr>
        <w:ind w:left="283" w:hanging="283"/>
      </w:pPr>
    </w:lvl>
  </w:abstractNum>
  <w:num w:numId="1">
    <w:abstractNumId w:val="4"/>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1"/>
  </w:num>
  <w:num w:numId="10">
    <w:abstractNumId w:val="0"/>
    <w:lvlOverride w:ilvl="0">
      <w:lvl w:ilvl="0">
        <w:numFmt w:val="bullet"/>
        <w:lvlText w:val=""/>
        <w:legacy w:legacy="1" w:legacySpace="0" w:legacyIndent="283"/>
        <w:lvlJc w:val="left"/>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6"/>
  </w:num>
  <w:num w:numId="14">
    <w:abstractNumId w:val="0"/>
    <w:lvlOverride w:ilvl="0">
      <w:lvl w:ilvl="0">
        <w:numFmt w:val="bullet"/>
        <w:lvlText w:val=""/>
        <w:legacy w:legacy="1" w:legacySpace="0" w:legacyIndent="283"/>
        <w:lvlJc w:val="left"/>
        <w:rPr>
          <w:rFonts w:ascii="Symbol" w:hAnsi="Symbol" w:hint="default"/>
        </w:rPr>
      </w:lvl>
    </w:lvlOverride>
  </w:num>
  <w:num w:numId="15">
    <w:abstractNumId w:val="0"/>
    <w:lvlOverride w:ilvl="0">
      <w:lvl w:ilvl="0">
        <w:start w:val="1"/>
        <w:numFmt w:val="bullet"/>
        <w:lvlText w:val=""/>
        <w:legacy w:legacy="1" w:legacySpace="0" w:legacyIndent="283"/>
        <w:lvlJc w:val="left"/>
        <w:pPr>
          <w:ind w:left="1003" w:hanging="283"/>
        </w:pPr>
        <w:rPr>
          <w:rFonts w:ascii="Symbol" w:hAnsi="Symbol" w:hint="default"/>
          <w:sz w:val="24"/>
        </w:rPr>
      </w:lvl>
    </w:lvlOverride>
  </w:num>
  <w:num w:numId="16">
    <w:abstractNumId w:val="15"/>
  </w:num>
  <w:num w:numId="17">
    <w:abstractNumId w:val="13"/>
  </w:num>
  <w:num w:numId="18">
    <w:abstractNumId w:val="3"/>
  </w:num>
  <w:num w:numId="19">
    <w:abstractNumId w:val="16"/>
  </w:num>
  <w:num w:numId="20">
    <w:abstractNumId w:val="5"/>
  </w:num>
  <w:num w:numId="21">
    <w:abstractNumId w:val="17"/>
  </w:num>
  <w:num w:numId="22">
    <w:abstractNumId w:val="10"/>
  </w:num>
  <w:num w:numId="23">
    <w:abstractNumId w:val="1"/>
  </w:num>
  <w:num w:numId="24">
    <w:abstractNumId w:val="14"/>
  </w:num>
  <w:num w:numId="25">
    <w:abstractNumId w:val="9"/>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7FC7"/>
    <w:rsid w:val="000105BC"/>
    <w:rsid w:val="00254A93"/>
    <w:rsid w:val="0030503F"/>
    <w:rsid w:val="00354EA0"/>
    <w:rsid w:val="0047592D"/>
    <w:rsid w:val="004D6234"/>
    <w:rsid w:val="004E1839"/>
    <w:rsid w:val="00515C83"/>
    <w:rsid w:val="005A50EB"/>
    <w:rsid w:val="00607FC7"/>
    <w:rsid w:val="00763F89"/>
    <w:rsid w:val="007E71CC"/>
    <w:rsid w:val="00876177"/>
    <w:rsid w:val="008E47F4"/>
    <w:rsid w:val="009642CC"/>
    <w:rsid w:val="00A92E0F"/>
    <w:rsid w:val="00C427A6"/>
    <w:rsid w:val="00D15608"/>
    <w:rsid w:val="00D92EC6"/>
    <w:rsid w:val="00DC2591"/>
    <w:rsid w:val="00DE3C19"/>
    <w:rsid w:val="00FD1677"/>
    <w:rsid w:val="00FD55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7E71CC"/>
    <w:pPr>
      <w:overflowPunct w:val="0"/>
      <w:autoSpaceDE w:val="0"/>
      <w:autoSpaceDN w:val="0"/>
      <w:adjustRightInd w:val="0"/>
      <w:jc w:val="both"/>
      <w:textAlignment w:val="baseline"/>
    </w:pPr>
  </w:style>
  <w:style w:type="paragraph" w:styleId="Nagwek1">
    <w:name w:val="heading 1"/>
    <w:basedOn w:val="Normalny"/>
    <w:next w:val="Normalny"/>
    <w:link w:val="Nagwek1Znak"/>
    <w:qFormat/>
    <w:rsid w:val="007E71CC"/>
    <w:pPr>
      <w:keepNext/>
      <w:keepLines/>
      <w:suppressAutoHyphens/>
      <w:spacing w:before="120" w:after="120"/>
      <w:outlineLvl w:val="0"/>
    </w:pPr>
    <w:rPr>
      <w:b/>
      <w:caps/>
      <w:kern w:val="28"/>
    </w:rPr>
  </w:style>
  <w:style w:type="paragraph" w:styleId="Nagwek2">
    <w:name w:val="heading 2"/>
    <w:basedOn w:val="Normalny"/>
    <w:next w:val="Normalny"/>
    <w:link w:val="Nagwek2Znak"/>
    <w:qFormat/>
    <w:rsid w:val="007E71CC"/>
    <w:pPr>
      <w:keepNext/>
      <w:spacing w:before="120" w:after="120"/>
      <w:outlineLvl w:val="1"/>
    </w:pPr>
    <w:rPr>
      <w:b/>
    </w:rPr>
  </w:style>
  <w:style w:type="paragraph" w:styleId="Nagwek3">
    <w:name w:val="heading 3"/>
    <w:basedOn w:val="Normalny"/>
    <w:next w:val="Normalny"/>
    <w:qFormat/>
    <w:rsid w:val="007E71CC"/>
    <w:pPr>
      <w:keepNext/>
      <w:spacing w:before="60" w:after="60"/>
      <w:outlineLvl w:val="2"/>
    </w:pPr>
  </w:style>
  <w:style w:type="paragraph" w:styleId="Nagwek4">
    <w:name w:val="heading 4"/>
    <w:basedOn w:val="Normalny"/>
    <w:next w:val="Normalny"/>
    <w:qFormat/>
    <w:rsid w:val="007E71CC"/>
    <w:pPr>
      <w:keepNext/>
      <w:outlineLvl w:val="3"/>
    </w:pPr>
    <w:rPr>
      <w:b/>
      <w:sz w:val="32"/>
    </w:rPr>
  </w:style>
  <w:style w:type="paragraph" w:styleId="Nagwek5">
    <w:name w:val="heading 5"/>
    <w:basedOn w:val="Normalny"/>
    <w:next w:val="Normalny"/>
    <w:qFormat/>
    <w:rsid w:val="007E71CC"/>
    <w:pPr>
      <w:keepNext/>
      <w:outlineLvl w:val="4"/>
    </w:pPr>
    <w:rPr>
      <w:b/>
      <w:sz w:val="36"/>
    </w:rPr>
  </w:style>
  <w:style w:type="paragraph" w:styleId="Nagwek6">
    <w:name w:val="heading 6"/>
    <w:basedOn w:val="Normalny"/>
    <w:next w:val="Normalny"/>
    <w:link w:val="Nagwek6Znak"/>
    <w:qFormat/>
    <w:rsid w:val="007E71CC"/>
    <w:pPr>
      <w:keepNext/>
      <w:tabs>
        <w:tab w:val="left" w:pos="284"/>
      </w:tabs>
      <w:jc w:val="center"/>
      <w:outlineLvl w:val="5"/>
    </w:pPr>
    <w:rPr>
      <w:b/>
      <w:sz w:val="28"/>
    </w:rPr>
  </w:style>
  <w:style w:type="paragraph" w:styleId="Nagwek7">
    <w:name w:val="heading 7"/>
    <w:basedOn w:val="Normalny"/>
    <w:next w:val="Normalny"/>
    <w:qFormat/>
    <w:rsid w:val="007E71CC"/>
    <w:pPr>
      <w:keepNext/>
      <w:jc w:val="center"/>
      <w:outlineLvl w:val="6"/>
    </w:pPr>
    <w:rPr>
      <w:b/>
    </w:rPr>
  </w:style>
  <w:style w:type="paragraph" w:styleId="Nagwek8">
    <w:name w:val="heading 8"/>
    <w:basedOn w:val="Normalny"/>
    <w:next w:val="Normalny"/>
    <w:qFormat/>
    <w:rsid w:val="007E71CC"/>
    <w:pPr>
      <w:keepNext/>
      <w:shd w:val="clear" w:color="auto" w:fill="FFFFFF"/>
      <w:spacing w:before="2318"/>
      <w:ind w:left="734" w:firstLine="706"/>
      <w:outlineLvl w:val="7"/>
    </w:pPr>
    <w:rPr>
      <w:color w:val="000000"/>
      <w:spacing w:val="13"/>
      <w:sz w:val="28"/>
    </w:rPr>
  </w:style>
  <w:style w:type="paragraph" w:styleId="Nagwek9">
    <w:name w:val="heading 9"/>
    <w:basedOn w:val="Normalny"/>
    <w:next w:val="Normalny"/>
    <w:qFormat/>
    <w:rsid w:val="007E71CC"/>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7E71CC"/>
    <w:pPr>
      <w:tabs>
        <w:tab w:val="right" w:leader="dot" w:pos="7371"/>
      </w:tabs>
      <w:spacing w:before="120" w:after="120"/>
      <w:jc w:val="left"/>
    </w:pPr>
    <w:rPr>
      <w:b/>
      <w:caps/>
    </w:rPr>
  </w:style>
  <w:style w:type="paragraph" w:styleId="Spistreci2">
    <w:name w:val="toc 2"/>
    <w:basedOn w:val="Normalny"/>
    <w:next w:val="Normalny"/>
    <w:semiHidden/>
    <w:rsid w:val="007E71CC"/>
    <w:pPr>
      <w:tabs>
        <w:tab w:val="right" w:leader="dot" w:pos="7371"/>
      </w:tabs>
      <w:ind w:left="200"/>
      <w:jc w:val="left"/>
    </w:pPr>
  </w:style>
  <w:style w:type="paragraph" w:styleId="Spistreci3">
    <w:name w:val="toc 3"/>
    <w:basedOn w:val="Normalny"/>
    <w:next w:val="Normalny"/>
    <w:semiHidden/>
    <w:rsid w:val="007E71CC"/>
    <w:pPr>
      <w:tabs>
        <w:tab w:val="right" w:leader="dot" w:pos="7371"/>
      </w:tabs>
      <w:ind w:left="400"/>
      <w:jc w:val="left"/>
    </w:pPr>
  </w:style>
  <w:style w:type="paragraph" w:styleId="Spistreci4">
    <w:name w:val="toc 4"/>
    <w:basedOn w:val="Normalny"/>
    <w:next w:val="Normalny"/>
    <w:semiHidden/>
    <w:rsid w:val="007E71CC"/>
    <w:pPr>
      <w:tabs>
        <w:tab w:val="right" w:leader="dot" w:pos="7371"/>
      </w:tabs>
      <w:ind w:left="600"/>
      <w:jc w:val="left"/>
    </w:pPr>
    <w:rPr>
      <w:sz w:val="18"/>
    </w:rPr>
  </w:style>
  <w:style w:type="paragraph" w:styleId="Spistreci5">
    <w:name w:val="toc 5"/>
    <w:basedOn w:val="Normalny"/>
    <w:next w:val="Normalny"/>
    <w:semiHidden/>
    <w:rsid w:val="007E71CC"/>
    <w:pPr>
      <w:tabs>
        <w:tab w:val="right" w:leader="dot" w:pos="7371"/>
      </w:tabs>
      <w:ind w:left="800"/>
      <w:jc w:val="left"/>
    </w:pPr>
    <w:rPr>
      <w:sz w:val="18"/>
    </w:rPr>
  </w:style>
  <w:style w:type="paragraph" w:styleId="Spistreci6">
    <w:name w:val="toc 6"/>
    <w:basedOn w:val="Normalny"/>
    <w:next w:val="Normalny"/>
    <w:semiHidden/>
    <w:rsid w:val="007E71CC"/>
    <w:pPr>
      <w:tabs>
        <w:tab w:val="right" w:leader="dot" w:pos="7371"/>
      </w:tabs>
      <w:ind w:left="1000"/>
      <w:jc w:val="left"/>
    </w:pPr>
    <w:rPr>
      <w:sz w:val="18"/>
    </w:rPr>
  </w:style>
  <w:style w:type="paragraph" w:styleId="Spistreci7">
    <w:name w:val="toc 7"/>
    <w:basedOn w:val="Normalny"/>
    <w:next w:val="Normalny"/>
    <w:semiHidden/>
    <w:rsid w:val="007E71CC"/>
    <w:pPr>
      <w:tabs>
        <w:tab w:val="right" w:leader="dot" w:pos="7371"/>
      </w:tabs>
      <w:ind w:left="1200"/>
      <w:jc w:val="left"/>
    </w:pPr>
    <w:rPr>
      <w:sz w:val="18"/>
    </w:rPr>
  </w:style>
  <w:style w:type="paragraph" w:styleId="Spistreci8">
    <w:name w:val="toc 8"/>
    <w:basedOn w:val="Normalny"/>
    <w:next w:val="Normalny"/>
    <w:semiHidden/>
    <w:rsid w:val="007E71CC"/>
    <w:pPr>
      <w:tabs>
        <w:tab w:val="right" w:leader="dot" w:pos="7371"/>
      </w:tabs>
      <w:ind w:left="1400"/>
      <w:jc w:val="left"/>
    </w:pPr>
    <w:rPr>
      <w:sz w:val="18"/>
    </w:rPr>
  </w:style>
  <w:style w:type="paragraph" w:styleId="Spistreci9">
    <w:name w:val="toc 9"/>
    <w:basedOn w:val="Normalny"/>
    <w:next w:val="Normalny"/>
    <w:semiHidden/>
    <w:rsid w:val="007E71CC"/>
    <w:pPr>
      <w:tabs>
        <w:tab w:val="right" w:leader="dot" w:pos="7371"/>
      </w:tabs>
      <w:ind w:left="1600"/>
      <w:jc w:val="left"/>
    </w:pPr>
    <w:rPr>
      <w:sz w:val="18"/>
    </w:rPr>
  </w:style>
  <w:style w:type="character" w:styleId="Numerstrony">
    <w:name w:val="page number"/>
    <w:basedOn w:val="Domylnaczcionkaakapitu"/>
    <w:semiHidden/>
    <w:rsid w:val="007E71CC"/>
  </w:style>
  <w:style w:type="paragraph" w:customStyle="1" w:styleId="StylIwony">
    <w:name w:val="Styl Iwony"/>
    <w:basedOn w:val="Normalny"/>
    <w:rsid w:val="007E71CC"/>
    <w:pPr>
      <w:spacing w:before="120" w:after="120"/>
    </w:pPr>
    <w:rPr>
      <w:rFonts w:ascii="Bookman Old Style" w:hAnsi="Bookman Old Style"/>
      <w:sz w:val="24"/>
    </w:rPr>
  </w:style>
  <w:style w:type="paragraph" w:styleId="Nagwek">
    <w:name w:val="header"/>
    <w:basedOn w:val="Normalny"/>
    <w:semiHidden/>
    <w:rsid w:val="007E71CC"/>
    <w:pPr>
      <w:tabs>
        <w:tab w:val="center" w:pos="4536"/>
        <w:tab w:val="right" w:pos="9072"/>
      </w:tabs>
      <w:jc w:val="left"/>
    </w:pPr>
    <w:rPr>
      <w:rFonts w:ascii="Century Gothic" w:hAnsi="Century Gothic"/>
      <w:sz w:val="24"/>
    </w:rPr>
  </w:style>
  <w:style w:type="paragraph" w:styleId="Stopka">
    <w:name w:val="footer"/>
    <w:basedOn w:val="Normalny"/>
    <w:semiHidden/>
    <w:rsid w:val="007E71CC"/>
    <w:pPr>
      <w:tabs>
        <w:tab w:val="center" w:pos="4536"/>
        <w:tab w:val="right" w:pos="9072"/>
      </w:tabs>
    </w:pPr>
  </w:style>
  <w:style w:type="paragraph" w:styleId="Tekstprzypisudolnego">
    <w:name w:val="footnote text"/>
    <w:basedOn w:val="Normalny"/>
    <w:semiHidden/>
    <w:rsid w:val="007E71CC"/>
  </w:style>
  <w:style w:type="paragraph" w:customStyle="1" w:styleId="tekstost">
    <w:name w:val="tekst ost"/>
    <w:basedOn w:val="Normalny"/>
    <w:rsid w:val="007E71CC"/>
  </w:style>
  <w:style w:type="character" w:styleId="Odwoanieprzypisudolnego">
    <w:name w:val="footnote reference"/>
    <w:basedOn w:val="Domylnaczcionkaakapitu"/>
    <w:semiHidden/>
    <w:rsid w:val="007E71CC"/>
    <w:rPr>
      <w:vertAlign w:val="superscript"/>
    </w:rPr>
  </w:style>
  <w:style w:type="paragraph" w:customStyle="1" w:styleId="Standardowytekst">
    <w:name w:val="Standardowy.tekst"/>
    <w:rsid w:val="007E71CC"/>
    <w:pPr>
      <w:jc w:val="both"/>
    </w:pPr>
  </w:style>
  <w:style w:type="paragraph" w:customStyle="1" w:styleId="Tekstpodstawowy21">
    <w:name w:val="Tekst podstawowy 21"/>
    <w:basedOn w:val="Normalny"/>
    <w:rsid w:val="007E71CC"/>
    <w:pPr>
      <w:ind w:left="360"/>
    </w:pPr>
  </w:style>
  <w:style w:type="paragraph" w:styleId="Tekstpodstawowy">
    <w:name w:val="Body Text"/>
    <w:basedOn w:val="Normalny"/>
    <w:semiHidden/>
    <w:rsid w:val="007E71CC"/>
    <w:pPr>
      <w:spacing w:line="180" w:lineRule="exact"/>
      <w:jc w:val="left"/>
    </w:pPr>
    <w:rPr>
      <w:sz w:val="16"/>
    </w:rPr>
  </w:style>
  <w:style w:type="paragraph" w:styleId="Tekstblokowy">
    <w:name w:val="Block Text"/>
    <w:basedOn w:val="Normalny"/>
    <w:semiHidden/>
    <w:rsid w:val="007E71CC"/>
    <w:pPr>
      <w:shd w:val="clear" w:color="auto" w:fill="FFFFFF"/>
      <w:tabs>
        <w:tab w:val="left" w:pos="1843"/>
      </w:tabs>
      <w:spacing w:line="245" w:lineRule="exact"/>
      <w:ind w:left="284" w:right="6854"/>
    </w:pPr>
    <w:rPr>
      <w:color w:val="000000"/>
    </w:rPr>
  </w:style>
  <w:style w:type="paragraph" w:styleId="Tekstpodstawowywcity">
    <w:name w:val="Body Text Indent"/>
    <w:basedOn w:val="Normalny"/>
    <w:semiHidden/>
    <w:rsid w:val="007E71CC"/>
    <w:pPr>
      <w:ind w:left="1418" w:hanging="1418"/>
    </w:pPr>
    <w:rPr>
      <w:b/>
      <w:sz w:val="28"/>
    </w:rPr>
  </w:style>
  <w:style w:type="paragraph" w:customStyle="1" w:styleId="Standardowytekst1">
    <w:name w:val="Standardowy.tekst1"/>
    <w:rsid w:val="007E71CC"/>
    <w:pPr>
      <w:jc w:val="both"/>
    </w:pPr>
  </w:style>
  <w:style w:type="character" w:customStyle="1" w:styleId="Nagwek1Znak">
    <w:name w:val="Nagłówek 1 Znak"/>
    <w:basedOn w:val="Domylnaczcionkaakapitu"/>
    <w:link w:val="Nagwek1"/>
    <w:rsid w:val="00607FC7"/>
    <w:rPr>
      <w:b/>
      <w:caps/>
      <w:kern w:val="28"/>
    </w:rPr>
  </w:style>
  <w:style w:type="character" w:customStyle="1" w:styleId="Nagwek2Znak">
    <w:name w:val="Nagłówek 2 Znak"/>
    <w:basedOn w:val="Domylnaczcionkaakapitu"/>
    <w:link w:val="Nagwek2"/>
    <w:rsid w:val="00607FC7"/>
    <w:rPr>
      <w:b/>
    </w:rPr>
  </w:style>
  <w:style w:type="character" w:customStyle="1" w:styleId="Nagwek6Znak">
    <w:name w:val="Nagłówek 6 Znak"/>
    <w:basedOn w:val="Domylnaczcionkaakapitu"/>
    <w:link w:val="Nagwek6"/>
    <w:rsid w:val="00607FC7"/>
    <w:rPr>
      <w:b/>
      <w:sz w:val="28"/>
    </w:rPr>
  </w:style>
  <w:style w:type="paragraph" w:styleId="Tekstdymka">
    <w:name w:val="Balloon Text"/>
    <w:basedOn w:val="Normalny"/>
    <w:link w:val="TekstdymkaZnak"/>
    <w:uiPriority w:val="99"/>
    <w:semiHidden/>
    <w:unhideWhenUsed/>
    <w:rsid w:val="00515C83"/>
    <w:rPr>
      <w:rFonts w:ascii="Tahoma" w:hAnsi="Tahoma" w:cs="Tahoma"/>
      <w:sz w:val="16"/>
      <w:szCs w:val="16"/>
    </w:rPr>
  </w:style>
  <w:style w:type="character" w:customStyle="1" w:styleId="TekstdymkaZnak">
    <w:name w:val="Tekst dymka Znak"/>
    <w:basedOn w:val="Domylnaczcionkaakapitu"/>
    <w:link w:val="Tekstdymka"/>
    <w:uiPriority w:val="99"/>
    <w:semiHidden/>
    <w:rsid w:val="00515C83"/>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A92E0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92E0F"/>
  </w:style>
  <w:style w:type="paragraph" w:styleId="Tekstpodstawowywcity3">
    <w:name w:val="Body Text Indent 3"/>
    <w:basedOn w:val="Normalny"/>
    <w:link w:val="Tekstpodstawowywcity3Znak"/>
    <w:uiPriority w:val="99"/>
    <w:semiHidden/>
    <w:unhideWhenUsed/>
    <w:rsid w:val="00A92E0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92E0F"/>
    <w:rPr>
      <w:sz w:val="16"/>
      <w:szCs w:val="16"/>
    </w:rPr>
  </w:style>
  <w:style w:type="character" w:styleId="Pogrubienie">
    <w:name w:val="Strong"/>
    <w:basedOn w:val="Domylnaczcionkaakapitu"/>
    <w:qFormat/>
    <w:rsid w:val="00A92E0F"/>
    <w:rPr>
      <w:b/>
      <w:bCs/>
    </w:rPr>
  </w:style>
  <w:style w:type="paragraph" w:styleId="Akapitzlist">
    <w:name w:val="List Paragraph"/>
    <w:basedOn w:val="Normalny"/>
    <w:uiPriority w:val="34"/>
    <w:qFormat/>
    <w:rsid w:val="00FD16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96CA-92EE-4192-B46B-323D41B9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 do druku</Template>
  <TotalTime>22</TotalTime>
  <Pages>42</Pages>
  <Words>14819</Words>
  <Characters>88919</Characters>
  <Application>Microsoft Office Word</Application>
  <DocSecurity>0</DocSecurity>
  <Lines>740</Lines>
  <Paragraphs>207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D-M-00.00.00</vt:lpstr>
      <vt:lpstr>D-M-00.00.00</vt:lpstr>
    </vt:vector>
  </TitlesOfParts>
  <Company>BZDBDiM Sp. z o.o.</Company>
  <LinksUpToDate>false</LinksUpToDate>
  <CharactersWithSpaces>103531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RAD</dc:creator>
  <cp:keywords>specyfikacje, drogi, drogownictwo</cp:keywords>
  <dc:description>Wymagania ogólne</dc:description>
  <cp:lastModifiedBy>krzys</cp:lastModifiedBy>
  <cp:revision>4</cp:revision>
  <cp:lastPrinted>2010-08-17T10:32:00Z</cp:lastPrinted>
  <dcterms:created xsi:type="dcterms:W3CDTF">2014-09-24T18:55:00Z</dcterms:created>
  <dcterms:modified xsi:type="dcterms:W3CDTF">2014-09-30T18:47:00Z</dcterms:modified>
</cp:coreProperties>
</file>